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7d10" w14:textId="cd37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хозяйственно-питьевого водозабора на участке скважины № 1, расположенной на территории железнодорожной станции Перелески в Денисовском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17 июня 2013 года № 235. Зарегистрировано Департаментом юстиции Костанайской области 19 июля 2013 года № 4191.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санитарной охраны хозяйственно-питьевого водозабора на участке скважины № 1, расположенной на территории железнодорожной станции Перелески в Денисовском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Б. Кенжебаев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водным ресурсам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хозяйственно-питьевого водозабора на участке скважины № 1, расположенной на территории железнодорожной станции Перелески в Денисовском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зон санитарной охраны отражены в картографическом материале проекта "Обоснования размеров поясов зон санитарной охраны участка скважины № 1, расположенной на железнодорожной станции Перелески. Денисовский район, Костанайская область". (Заказчик Товарищество с ограниченной ответственностью "Темiржолсу-Костанай").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