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5ce" w14:textId="835c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подземных вод на участке скважин № 3э/6806 и № 4э/6807 Козыревского месторождения, расположенных в районе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апреля 2013 года № 121. Зарегистрировано Департаментом юстиции Костанайской области 17 апреля 2013 года № 4098. Заголовок - в редакции постановления акимата Костанайской области от 25 декабря 2019 года № 543.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подземных вод на участке скважин № 3э/6806 и № 4э/6807 Козыревского месторождения, расположенных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подземных вод на участке скважин № 3э/6806</w:t>
      </w:r>
      <w:r>
        <w:br/>
      </w:r>
      <w:r>
        <w:rPr>
          <w:rFonts w:ascii="Times New Roman"/>
          <w:b/>
          <w:i w:val="false"/>
          <w:color w:val="000000"/>
        </w:rPr>
        <w:t>и № 4э/6807 Козыревского месторождения,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в районе Беимбета Майлина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3э/6806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№ 4э/6807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