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481e" w14:textId="8d34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хозяйственно-питьевого водозабора на участке скважины № А-5 акционерного общества "Варваринское" в Тарановском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февраля 2013 года № 37. Зарегистрировано Департаментом юстиции Костанайской области 26 февраля 2013 года № 4043.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хозяйственно – питьевого водозабора на участке скважины № А-5 акционерного общества "Варваринское" в Тарановском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 и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2013 года № 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хозяйственно – питьевого водозабора на участке скважины № А-5 акционерного общества "Варваринское" в Тарановском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-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-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А-6, № А-7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проекта "Зоны санитарной охраны участка скважины А-5" (Заказчик акционерное общество "Варваринское").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