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ca3" w14:textId="d7dc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Аятского и Зааятского централизованных хозяйственно-питьевых водозаборов подземных вод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января 2013 года № 3. Зарегистрировано Департаментом юстиции Костанайской области 12 февраля 2013 года № 4010.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Аятского и Зааятского централизованных хозяйственно-питьевых водозаборов подземных вод на территории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2013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Аятского и Зааятского централизованных хозяйственно-питьевых водозаборов подземных вод на территории 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(1-56),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(2-86)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границы зон санитарной охраны отражены в картографическом материале проекта "Санитарно-гидрологическое обоснование зоны санитарной охраны Аятского и Зааятского централизованных хозпитьевых водозаборов подземных вод" (Заказчик государственное учреждение "Отдел строительства Денисовского района").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