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9640" w14:textId="8f19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Жалагашского районного маслихата от 20 декабря 2012 года N 14-2 "О бюджете района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26 августа 2013 года N 24-2. Зарегистрировано Департаментом юстиции Кызылординской области 12 сентября 2013 года за N 4512. Утратило силу в связи с истечением срока применения - (письмо Жалагашского районного маслихата Кызылординской области от 19 марта 2014 года N 705)</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Жалагашского районного маслихата Кызылординской области от 19.03.2014 N 705).</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решением Кызылординского областного маслихата от 21 августа 2013 года  </w:t>
      </w:r>
      <w:r>
        <w:rPr>
          <w:rFonts w:ascii="Times New Roman"/>
          <w:b w:val="false"/>
          <w:i w:val="false"/>
          <w:color w:val="000000"/>
          <w:sz w:val="28"/>
        </w:rPr>
        <w:t>N 131</w:t>
      </w:r>
      <w:r>
        <w:rPr>
          <w:rFonts w:ascii="Times New Roman"/>
          <w:b w:val="false"/>
          <w:i w:val="false"/>
          <w:color w:val="000000"/>
          <w:sz w:val="28"/>
        </w:rPr>
        <w:t xml:space="preserve"> "О внесении изменений и дополнений в решение Кызылординского областного маслихата от 6 декабря 2012 года N 61 "Об областном бюджете на 2013-2015 годы" Жалагашский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Жалагашского районного маслихата от 20 декабря 2012 года </w:t>
      </w:r>
      <w:r>
        <w:rPr>
          <w:rFonts w:ascii="Times New Roman"/>
          <w:b w:val="false"/>
          <w:i w:val="false"/>
          <w:color w:val="000000"/>
          <w:sz w:val="28"/>
        </w:rPr>
        <w:t>N 14-2</w:t>
      </w:r>
      <w:r>
        <w:rPr>
          <w:rFonts w:ascii="Times New Roman"/>
          <w:b w:val="false"/>
          <w:i w:val="false"/>
          <w:color w:val="000000"/>
          <w:sz w:val="28"/>
        </w:rPr>
        <w:t xml:space="preserve"> "О бюджете района на 2013-2015 годы" (зарегистрировано в Реестре государственной регистрации нормативных правовых актов за номером N 4382, опубликовано в газете "Жалағаш жаршысы" от 16 января 2013 года N 4, от 19 января 2013 года N 5, от 23 января 2013 года N 6, от 26 января 2013 года N 7, от 30 января 2013 года N 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Утвердить бюджет района на 2013-2015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2013 год в следующих объемах:</w:t>
      </w:r>
      <w:r>
        <w:br/>
      </w:r>
      <w:r>
        <w:rPr>
          <w:rFonts w:ascii="Times New Roman"/>
          <w:b w:val="false"/>
          <w:i w:val="false"/>
          <w:color w:val="000000"/>
          <w:sz w:val="28"/>
        </w:rPr>
        <w:t>
      1) доходы – 5 655 612 тысяч тенге, в том числе по:</w:t>
      </w:r>
      <w:r>
        <w:br/>
      </w:r>
      <w:r>
        <w:rPr>
          <w:rFonts w:ascii="Times New Roman"/>
          <w:b w:val="false"/>
          <w:i w:val="false"/>
          <w:color w:val="000000"/>
          <w:sz w:val="28"/>
        </w:rPr>
        <w:t>
      налоговым поступлениям – 1 168 551 тысяч тенге;</w:t>
      </w:r>
      <w:r>
        <w:br/>
      </w:r>
      <w:r>
        <w:rPr>
          <w:rFonts w:ascii="Times New Roman"/>
          <w:b w:val="false"/>
          <w:i w:val="false"/>
          <w:color w:val="000000"/>
          <w:sz w:val="28"/>
        </w:rPr>
        <w:t>
      неналоговым поступлениям – 8 031 тысяч тенге;</w:t>
      </w:r>
      <w:r>
        <w:br/>
      </w:r>
      <w:r>
        <w:rPr>
          <w:rFonts w:ascii="Times New Roman"/>
          <w:b w:val="false"/>
          <w:i w:val="false"/>
          <w:color w:val="000000"/>
          <w:sz w:val="28"/>
        </w:rPr>
        <w:t>
      поступлениям от продажи основного капитала – 3 377 тысяч тенге;</w:t>
      </w:r>
      <w:r>
        <w:br/>
      </w:r>
      <w:r>
        <w:rPr>
          <w:rFonts w:ascii="Times New Roman"/>
          <w:b w:val="false"/>
          <w:i w:val="false"/>
          <w:color w:val="000000"/>
          <w:sz w:val="28"/>
        </w:rPr>
        <w:t>
      поступлениям трансфертов – 4 475 653 тысяч тенге;</w:t>
      </w:r>
      <w:r>
        <w:br/>
      </w:r>
      <w:r>
        <w:rPr>
          <w:rFonts w:ascii="Times New Roman"/>
          <w:b w:val="false"/>
          <w:i w:val="false"/>
          <w:color w:val="000000"/>
          <w:sz w:val="28"/>
        </w:rPr>
        <w:t>
      2) затраты – 5 699 739 тысяч тенге;</w:t>
      </w:r>
      <w:r>
        <w:br/>
      </w:r>
      <w:r>
        <w:rPr>
          <w:rFonts w:ascii="Times New Roman"/>
          <w:b w:val="false"/>
          <w:i w:val="false"/>
          <w:color w:val="000000"/>
          <w:sz w:val="28"/>
        </w:rPr>
        <w:t>
      3) чистое бюджетное кредитование – 132 444 тысяч тенге;</w:t>
      </w:r>
      <w:r>
        <w:br/>
      </w:r>
      <w:r>
        <w:rPr>
          <w:rFonts w:ascii="Times New Roman"/>
          <w:b w:val="false"/>
          <w:i w:val="false"/>
          <w:color w:val="000000"/>
          <w:sz w:val="28"/>
        </w:rPr>
        <w:t>
      бюджетные кредиты – 146 285 тысяч тенге;</w:t>
      </w:r>
      <w:r>
        <w:br/>
      </w:r>
      <w:r>
        <w:rPr>
          <w:rFonts w:ascii="Times New Roman"/>
          <w:b w:val="false"/>
          <w:i w:val="false"/>
          <w:color w:val="000000"/>
          <w:sz w:val="28"/>
        </w:rPr>
        <w:t>
      погашение бюджетных кредитов – 13 841 тысяч тенге;</w:t>
      </w:r>
      <w:r>
        <w:br/>
      </w:r>
      <w:r>
        <w:rPr>
          <w:rFonts w:ascii="Times New Roman"/>
          <w:b w:val="false"/>
          <w:i w:val="false"/>
          <w:color w:val="000000"/>
          <w:sz w:val="28"/>
        </w:rPr>
        <w:t>
      4) сальдо по операциям с финансовыми активами – 0;</w:t>
      </w:r>
      <w:r>
        <w:br/>
      </w:r>
      <w:r>
        <w:rPr>
          <w:rFonts w:ascii="Times New Roman"/>
          <w:b w:val="false"/>
          <w:i w:val="false"/>
          <w:color w:val="000000"/>
          <w:sz w:val="28"/>
        </w:rPr>
        <w:t>
      приобретение финансовых активов – 0;</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-130 052 тысяч тенге;</w:t>
      </w:r>
      <w:r>
        <w:br/>
      </w:r>
      <w:r>
        <w:rPr>
          <w:rFonts w:ascii="Times New Roman"/>
          <w:b w:val="false"/>
          <w:i w:val="false"/>
          <w:color w:val="000000"/>
          <w:sz w:val="28"/>
        </w:rPr>
        <w:t xml:space="preserve">
      6) финансирование дефицита (использование профицита) бюджета </w:t>
      </w:r>
      <w:r>
        <w:rPr>
          <w:rFonts w:ascii="Times New Roman"/>
          <w:b/>
          <w:i w:val="false"/>
          <w:color w:val="000000"/>
          <w:sz w:val="28"/>
        </w:rPr>
        <w:t>-</w:t>
      </w:r>
      <w:r>
        <w:rPr>
          <w:rFonts w:ascii="Times New Roman"/>
          <w:b w:val="false"/>
          <w:i w:val="false"/>
          <w:color w:val="000000"/>
          <w:sz w:val="28"/>
        </w:rPr>
        <w:t>  30 052 тысяч тенге;</w:t>
      </w:r>
      <w:r>
        <w:br/>
      </w:r>
      <w:r>
        <w:rPr>
          <w:rFonts w:ascii="Times New Roman"/>
          <w:b w:val="false"/>
          <w:i w:val="false"/>
          <w:color w:val="000000"/>
          <w:sz w:val="28"/>
        </w:rPr>
        <w:t>
      поступление займов - 146 285 тысяч тенге;</w:t>
      </w:r>
      <w:r>
        <w:br/>
      </w:r>
      <w:r>
        <w:rPr>
          <w:rFonts w:ascii="Times New Roman"/>
          <w:b w:val="false"/>
          <w:i w:val="false"/>
          <w:color w:val="000000"/>
          <w:sz w:val="28"/>
        </w:rPr>
        <w:t>
      погашение займов - 16 233 тысяч тенге;</w:t>
      </w:r>
      <w:r>
        <w:br/>
      </w:r>
      <w:r>
        <w:rPr>
          <w:rFonts w:ascii="Times New Roman"/>
          <w:b w:val="false"/>
          <w:i w:val="false"/>
          <w:color w:val="000000"/>
          <w:sz w:val="28"/>
        </w:rPr>
        <w:t>
      движение остатков бюджетных средств - 46 519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"1-4. Увеличить годовой прогноз дохода бюджета района на 2013 год по по подклассу "Налоги на имущество" на 261 332 тысяч тенге.";</w:t>
      </w:r>
      <w:r>
        <w:br/>
      </w:r>
      <w:r>
        <w:rPr>
          <w:rFonts w:ascii="Times New Roman"/>
          <w:b w:val="false"/>
          <w:i w:val="false"/>
          <w:color w:val="000000"/>
          <w:sz w:val="28"/>
        </w:rPr>
        <w:t>
</w:t>
      </w:r>
      <w:r>
        <w:rPr>
          <w:rFonts w:ascii="Times New Roman"/>
          <w:b w:val="false"/>
          <w:i w:val="false"/>
          <w:color w:val="000000"/>
          <w:sz w:val="28"/>
        </w:rPr>
        <w:t>
      дополнить пунктами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"1-8. Уменьшить годовой прогноз дохода бюджета района на 2013 год по подклассу "Индивидуальный подоходный налог" на 6200 тысяч тенге, по подклассу "Налог на игорный бизнес" на 76 тысяч тенге, по подклассу "Прочие налоги" на 70 тысяч тенге, по подклассу "Государственная пошлина" на 760 тысяч тенге, всего на 7106 тысяч тенге;</w:t>
      </w:r>
      <w:r>
        <w:br/>
      </w:r>
      <w:r>
        <w:rPr>
          <w:rFonts w:ascii="Times New Roman"/>
          <w:b w:val="false"/>
          <w:i w:val="false"/>
          <w:color w:val="000000"/>
          <w:sz w:val="28"/>
        </w:rPr>
        <w:t>
      1-9. Из расходов бюджета района на 2013 год сократить со следующих бюджетных программ:</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села, сельского округа":</w:t>
      </w:r>
      <w:r>
        <w:br/>
      </w:r>
      <w:r>
        <w:rPr>
          <w:rFonts w:ascii="Times New Roman"/>
          <w:b w:val="false"/>
          <w:i w:val="false"/>
          <w:color w:val="000000"/>
          <w:sz w:val="28"/>
        </w:rPr>
        <w:t>
      280 тысяч тенге с бюджетной программы "Услуги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8"/>
        </w:rPr>
        <w:t>
      816 тысяч тенге с бюджетной программы "Обеспечение санитарии населенных пунктов";</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382 тысяч тенге с бюджетной программы "Услуги по реализации государственной политики на местном уровне в области образования";</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460 тысяч тенге с бюджетной программы "Услуги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1 006 тысяч тенге с бюджетной программы "Освещение улиц населенных пунктов";</w:t>
      </w:r>
      <w:r>
        <w:br/>
      </w:r>
      <w:r>
        <w:rPr>
          <w:rFonts w:ascii="Times New Roman"/>
          <w:b w:val="false"/>
          <w:i w:val="false"/>
          <w:color w:val="000000"/>
          <w:sz w:val="28"/>
        </w:rPr>
        <w:t>
      3 643 тысяч тенге с бюджетной программы "Благоустройство и озеленение населенных пунктов";</w:t>
      </w:r>
      <w:r>
        <w:br/>
      </w:r>
      <w:r>
        <w:rPr>
          <w:rFonts w:ascii="Times New Roman"/>
          <w:b w:val="false"/>
          <w:i w:val="false"/>
          <w:color w:val="000000"/>
          <w:sz w:val="28"/>
        </w:rPr>
        <w:t>
      614 тысяч тенге с бюджетной программы "Обеспечение функционирования автомобильных дорог";</w:t>
      </w:r>
      <w:r>
        <w:br/>
      </w:r>
      <w:r>
        <w:rPr>
          <w:rFonts w:ascii="Times New Roman"/>
          <w:b w:val="false"/>
          <w:i w:val="false"/>
          <w:color w:val="000000"/>
          <w:sz w:val="28"/>
        </w:rPr>
        <w:t>
      17 тысяч тенге с бюджетной программы "Организация внутрипоселковых (внутригородских), пригородных и внутрирайонных общественных пассажирских перевозок";</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434 тысяч тенге с бюджетной программы "Функционирование районных (городских) библиотек";</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1 271 тысяч тенге с бюджетной программы "Организация санитарного убоя больных животных";</w:t>
      </w:r>
      <w:r>
        <w:br/>
      </w:r>
      <w:r>
        <w:rPr>
          <w:rFonts w:ascii="Times New Roman"/>
          <w:b w:val="false"/>
          <w:i w:val="false"/>
          <w:color w:val="000000"/>
          <w:sz w:val="28"/>
        </w:rPr>
        <w:t>
      1-10. По бюджетным программам:</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сократить 153 тысяч тенге с бюджетной программы "Услуги по обеспечению деятельности акима района (города областного значения)" и перевести указанную сумму в бюджетную программу "Капитальные расходы государственного органа";</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села, сельского округа":</w:t>
      </w:r>
      <w:r>
        <w:br/>
      </w:r>
      <w:r>
        <w:rPr>
          <w:rFonts w:ascii="Times New Roman"/>
          <w:b w:val="false"/>
          <w:i w:val="false"/>
          <w:color w:val="000000"/>
          <w:sz w:val="28"/>
        </w:rPr>
        <w:t>
      сократить 114 тысяч тенге с бюджетной программы "Услуги по обеспечению деятельности акима района в городе, города районного значения, поселка, села, сельского округа" и перевести указанную сумму в бюджетную программу "Капитальные расходы государственного органа";</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сократить 1 254 тысяч тенге с бюджетной программы "Общеобразовательное обучение" и перевести указанную сумму в бюджетную программу "Капитальные расходы подведомственных государственных учреждений и организаций";</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сократить 20 тысяч тенге с бюджетной программы "Услуги по реализации государственной политики на местном уровне в области развития языков и культуры" и перевести указанную сумму в бюджетную программу "Капитальные расходы государственного органа";</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сократить 230 тысяч тенге с бюджетной программы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63 тысяч тенге с бюджетной программы "Проведение оценки имущества в целях налогообложения" и перевести с указанной суммы 73 тысяч тенге в бюджетную программу "Приватизация, управление коммунальным имуществом, постприватизационная деятельность и регулирование споров, связанных с этим", 220 тысяч тенге в бюджетную программу "Капитальные расходы государственного органа.";</w:t>
      </w:r>
      <w:r>
        <w:br/>
      </w:r>
      <w:r>
        <w:rPr>
          <w:rFonts w:ascii="Times New Roman"/>
          <w:b w:val="false"/>
          <w:i w:val="false"/>
          <w:color w:val="000000"/>
          <w:sz w:val="28"/>
        </w:rPr>
        <w:t>
</w:t>
      </w:r>
      <w:r>
        <w:rPr>
          <w:rFonts w:ascii="Times New Roman"/>
          <w:b w:val="false"/>
          <w:i w:val="false"/>
          <w:color w:val="000000"/>
          <w:sz w:val="28"/>
        </w:rPr>
        <w:t>
      второй абзац </w:t>
      </w:r>
      <w:r>
        <w:rPr>
          <w:rFonts w:ascii="Times New Roman"/>
          <w:b w:val="false"/>
          <w:i w:val="false"/>
          <w:color w:val="000000"/>
          <w:sz w:val="28"/>
        </w:rPr>
        <w:t>пункта 8-3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"на увеличение штатной численности местных исполнительных органов 9 398 тысяч тенге.";</w:t>
      </w:r>
      <w:r>
        <w:br/>
      </w:r>
      <w:r>
        <w:rPr>
          <w:rFonts w:ascii="Times New Roman"/>
          <w:b w:val="false"/>
          <w:i w:val="false"/>
          <w:color w:val="000000"/>
          <w:sz w:val="28"/>
        </w:rPr>
        <w:t>
</w:t>
      </w:r>
      <w:r>
        <w:rPr>
          <w:rFonts w:ascii="Times New Roman"/>
          <w:b w:val="false"/>
          <w:i w:val="false"/>
          <w:color w:val="000000"/>
          <w:sz w:val="28"/>
        </w:rPr>
        <w:t>
      приложение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указанного решения изложить в новых редакциях согласно приложению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отношения возникшие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ХХІV сессии</w:t>
      </w:r>
      <w:r>
        <w:br/>
      </w:r>
      <w:r>
        <w:rPr>
          <w:rFonts w:ascii="Times New Roman"/>
          <w:b w:val="false"/>
          <w:i w:val="false"/>
          <w:color w:val="000000"/>
          <w:sz w:val="28"/>
        </w:rPr>
        <w:t>
</w:t>
      </w:r>
      <w:r>
        <w:rPr>
          <w:rFonts w:ascii="Times New Roman"/>
          <w:b w:val="false"/>
          <w:i/>
          <w:color w:val="000000"/>
          <w:sz w:val="28"/>
        </w:rPr>
        <w:t>      районного маслихата,</w:t>
      </w:r>
      <w:r>
        <w:br/>
      </w:r>
      <w:r>
        <w:rPr>
          <w:rFonts w:ascii="Times New Roman"/>
          <w:b w:val="false"/>
          <w:i w:val="false"/>
          <w:color w:val="000000"/>
          <w:sz w:val="28"/>
        </w:rPr>
        <w:t>
</w:t>
      </w:r>
      <w:r>
        <w:rPr>
          <w:rFonts w:ascii="Times New Roman"/>
          <w:b w:val="false"/>
          <w:i/>
          <w:color w:val="000000"/>
          <w:sz w:val="28"/>
        </w:rPr>
        <w:t>      Секретарь районного маслихата             К. СУЛЕЙМЕНОВ</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"26" августа 2013 года N 24-2</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9" w:id="1"/>
    <w:p>
      <w:pPr>
        <w:spacing w:after="0"/>
        <w:ind w:left="0"/>
        <w:jc w:val="left"/>
      </w:pPr>
      <w:r>
        <w:rPr>
          <w:rFonts w:ascii="Times New Roman"/>
          <w:b/>
          <w:i w:val="false"/>
          <w:color w:val="000000"/>
        </w:rPr>
        <w:t xml:space="preserve"> 
Бюджет района на 2013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69"/>
        <w:gridCol w:w="669"/>
        <w:gridCol w:w="9002"/>
        <w:gridCol w:w="19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5655612
</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1168551
</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874629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857286</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8031
</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3377
</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трансфертов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4475653
</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4475653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4475653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742"/>
        <w:gridCol w:w="682"/>
        <w:gridCol w:w="8810"/>
        <w:gridCol w:w="179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5699739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331658</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65158</w:t>
            </w:r>
          </w:p>
        </w:tc>
      </w:tr>
      <w:tr>
        <w:trPr>
          <w:trHeight w:val="1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аульного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196393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Оборона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1342</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2779506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308187</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Реализацию государственного образовательного заказа в дошкольных организациях образования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147731</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2157628</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оборудованием, программным обеспечением детей-инвалидов, обучающихся на дому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43276</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18579</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компьютерной грамотности населения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Здравоохранение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237441</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w:t>
            </w:r>
          </w:p>
        </w:tc>
      </w:tr>
      <w:tr>
        <w:trPr>
          <w:trHeight w:val="8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для детей до 18 лет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w:t>
            </w:r>
          </w:p>
        </w:tc>
      </w:tr>
      <w:tr>
        <w:trPr>
          <w:trHeight w:val="9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19444</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1701385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Дорожной карте занятости 2020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водаснабжения и водоотведения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1262399</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267247</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49178</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116479</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аулов (сел), аульных (сельских) округов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Промышленность, архитектурная, градостроительная и строительная деятельность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26253</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137695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109354</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80051</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промышленности, и туризма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туризма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2092</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16315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Чистое бюджетное кредитование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132444</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Бюджетные кредиты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146285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146285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физическим лицам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Дефицит (профицит)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Поступление займов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146285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органам районов (городов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16233</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 остатки бюджетных средств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46519</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bl>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"26" августа 2013 года N 24-2</w:t>
      </w:r>
    </w:p>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10" w:id="2"/>
    <w:p>
      <w:pPr>
        <w:spacing w:after="0"/>
        <w:ind w:left="0"/>
        <w:jc w:val="left"/>
      </w:pPr>
      <w:r>
        <w:rPr>
          <w:rFonts w:ascii="Times New Roman"/>
          <w:b/>
          <w:i w:val="false"/>
          <w:color w:val="000000"/>
        </w:rPr>
        <w:t xml:space="preserve"> 
Перечень программ развития бюджета района на 2013-2015 годы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12"/>
        <w:gridCol w:w="712"/>
        <w:gridCol w:w="6378"/>
        <w:gridCol w:w="1749"/>
        <w:gridCol w:w="1389"/>
        <w:gridCol w:w="1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w:t>
            </w:r>
          </w:p>
          <w:p>
            <w:pPr>
              <w:spacing w:after="20"/>
              <w:ind w:left="20"/>
              <w:jc w:val="both"/>
            </w:pPr>
            <w:r>
              <w:rPr>
                <w:rFonts w:ascii="Times New Roman"/>
                <w:b/>
                <w:i w:val="false"/>
                <w:color w:val="000000"/>
                <w:sz w:val="20"/>
              </w:rPr>
              <w:t>(тыс. тенге</w:t>
            </w:r>
          </w:p>
          <w:p>
            <w:pPr>
              <w:spacing w:after="20"/>
              <w:ind w:left="20"/>
              <w:jc w:val="both"/>
            </w:pPr>
            <w:r>
              <w:rPr>
                <w:rFonts w:ascii="Times New Roman"/>
                <w:b/>
                <w:i w:val="false"/>
                <w:color w:val="000000"/>
                <w:sz w:val="20"/>
              </w:rPr>
              <w:t>(тыс. тенге)</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w:t>
            </w:r>
          </w:p>
          <w:p>
            <w:pPr>
              <w:spacing w:after="20"/>
              <w:ind w:left="20"/>
              <w:jc w:val="both"/>
            </w:pPr>
            <w:r>
              <w:rPr>
                <w:rFonts w:ascii="Times New Roman"/>
                <w:b/>
                <w:i w:val="false"/>
                <w:color w:val="000000"/>
                <w:sz w:val="20"/>
              </w:rPr>
              <w:t>(тыс. тенге)</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w:t>
            </w:r>
          </w:p>
          <w:p>
            <w:pPr>
              <w:spacing w:after="20"/>
              <w:ind w:left="20"/>
              <w:jc w:val="both"/>
            </w:pPr>
            <w:r>
              <w:rPr>
                <w:rFonts w:ascii="Times New Roman"/>
                <w:b/>
                <w:i w:val="false"/>
                <w:color w:val="000000"/>
                <w:sz w:val="20"/>
              </w:rPr>
              <w:t>(тыс. тенге)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1537152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1513712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21305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"26" августа 2013 года N 24-2</w:t>
      </w:r>
    </w:p>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11" w:id="3"/>
    <w:p>
      <w:pPr>
        <w:spacing w:after="0"/>
        <w:ind w:left="0"/>
        <w:jc w:val="left"/>
      </w:pPr>
      <w:r>
        <w:rPr>
          <w:rFonts w:ascii="Times New Roman"/>
          <w:b/>
          <w:i w:val="false"/>
          <w:color w:val="000000"/>
        </w:rPr>
        <w:t xml:space="preserve">        
Расходы бюджетных программ аппарата акимов поселка и аульных округов на 2013 год</w:t>
      </w:r>
    </w:p>
    <w:bookmarkEnd w:id="3"/>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2356"/>
        <w:gridCol w:w="1229"/>
        <w:gridCol w:w="853"/>
        <w:gridCol w:w="902"/>
        <w:gridCol w:w="982"/>
        <w:gridCol w:w="964"/>
        <w:gridCol w:w="1008"/>
        <w:gridCol w:w="854"/>
        <w:gridCol w:w="965"/>
        <w:gridCol w:w="1083"/>
        <w:gridCol w:w="1142"/>
      </w:tblGrid>
      <w:tr>
        <w:trPr>
          <w:trHeight w:val="86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деятельности акима района в городе, города районного значения, </w:t>
            </w:r>
          </w:p>
          <w:p>
            <w:pPr>
              <w:spacing w:after="20"/>
              <w:ind w:left="20"/>
              <w:jc w:val="both"/>
            </w:pPr>
            <w:r>
              <w:rPr>
                <w:rFonts w:ascii="Times New Roman"/>
                <w:b w:val="false"/>
                <w:i w:val="false"/>
                <w:color w:val="000000"/>
                <w:sz w:val="20"/>
              </w:rPr>
              <w:t>поселка, села, сельского округа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в экстренных случаях доставки тяжелобольных людей до ближайшей организации здравоохранения, оказывающей врачебную помощь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села, сельского округа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мест захоронений и погребение безродных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w:t>
            </w:r>
          </w:p>
          <w:p>
            <w:pPr>
              <w:spacing w:after="20"/>
              <w:ind w:left="20"/>
              <w:jc w:val="both"/>
            </w:pPr>
            <w:r>
              <w:rPr>
                <w:rFonts w:ascii="Times New Roman"/>
                <w:b w:val="false"/>
                <w:i w:val="false"/>
                <w:color w:val="000000"/>
                <w:sz w:val="20"/>
              </w:rPr>
              <w:t xml:space="preserve">"Развитие регионов" </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Жалагаш</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Аксу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Аккыр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Аламесек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Аккум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Бухарбай батыр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Енбек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Шаменов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Каракеткен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Тан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Мадениет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Макпалкол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Жанадария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Мырзабай ахун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Жанаталап</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196393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5024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21074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11782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16252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6244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30195
</w:t>
            </w:r>
          </w:p>
        </w:tc>
      </w:tr>
    </w:tbl>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"26" августа 2013 года N 24-2</w:t>
      </w:r>
    </w:p>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12" w:id="4"/>
    <w:p>
      <w:pPr>
        <w:spacing w:after="0"/>
        <w:ind w:left="0"/>
        <w:jc w:val="left"/>
      </w:pPr>
      <w:r>
        <w:rPr>
          <w:rFonts w:ascii="Times New Roman"/>
          <w:b/>
          <w:i w:val="false"/>
          <w:color w:val="000000"/>
        </w:rPr>
        <w:t xml:space="preserve"> 
Целевые текущие трансферты предусмотренные за счет средств республиканского бюджета в бюджет района на 2013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223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тыс.тенге
</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371889</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Реализации мер социальной поддержки специалистов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Реализацию государственного образовательного заказа в дошкольных организациях образования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Реализацию Государственной программы развития образования в Республике Казахстан на 2011-2020 годы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35743</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трехуровневой системе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штатной численности местных исполнительных органов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bl>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"26" августа 2013 года N 24-2</w:t>
      </w:r>
    </w:p>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13" w:id="5"/>
    <w:p>
      <w:pPr>
        <w:spacing w:after="0"/>
        <w:ind w:left="0"/>
        <w:jc w:val="left"/>
      </w:pPr>
      <w:r>
        <w:rPr>
          <w:rFonts w:ascii="Times New Roman"/>
          <w:b/>
          <w:i w:val="false"/>
          <w:color w:val="000000"/>
        </w:rPr>
        <w:t xml:space="preserve">        
Расходы, направленные на увеличение средств в бюджетные программы бюджета района на 2013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3"/>
        <w:gridCol w:w="1533"/>
      </w:tblGrid>
      <w:tr>
        <w:trPr>
          <w:trHeight w:val="3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286250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27747</w:t>
            </w:r>
          </w:p>
        </w:tc>
      </w:tr>
      <w:tr>
        <w:trPr>
          <w:trHeight w:val="24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13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15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72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34602</w:t>
            </w:r>
          </w:p>
        </w:tc>
      </w:tr>
      <w:tr>
        <w:trPr>
          <w:trHeight w:val="2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22772</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16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4567</w:t>
            </w:r>
          </w:p>
        </w:tc>
      </w:tr>
      <w:tr>
        <w:trPr>
          <w:trHeight w:val="16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157499</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водаснабжения и водоотведения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46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76055</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32932</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4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16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14037</w:t>
            </w:r>
          </w:p>
        </w:tc>
      </w:tr>
      <w:tr>
        <w:trPr>
          <w:trHeight w:val="30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30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5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8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21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1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4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аулов (сел), аульных (сельских) округов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7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Промышленность, архитектурная, градостроительная и строительная деятельность</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5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9492</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19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4444</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туризма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