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80b4" w14:textId="2228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Кармакшинского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10 июля 2013 года N 4. Зарегистрировано Департаментом юстиции Кызылординской области 19 июля 2013 года N 4475. Утратило силу постановлением Кармакшинского районного акимата Кызылординской области от 03 февраля 2014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Кармакшинского районного акимата Кызылординской области от 03.02.2014 N 253.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Кармакшинского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Кошалакова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     Калиев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от "10" июля 2013 года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 группам, проживающих на территории Кармакшинского района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время, более одного года не работавшие.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