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df8a" w14:textId="82c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13 февраля 2012 года N 322 "Об утверждении Правил передачи коммунального имущества Кызылординской области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12 октября 2013 года N 315. Зарегистрировано Департаментом юстиции Кызылординской области 29 октября 2013 года за N 4529. Утратило силу постановлением Кызылординского областного акимата от 25 декабря 2013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25.12.2013 N 418.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Кызылординской области от 13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коммунального имущества Кызылординской области в доверительное управление" (зарегистрировано в Реестре государственной регистрации нормативных правовых актов N 4297, опубликовано 20 марта 2012 года в газетах "Сыр бойы" и "Кызылординские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заместителя акима Кызылординской области Годунову Н.Н.";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Кызылординской области в доверительное 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предоставлении объекта в доверительное управление без проведения тендера, за исключением случая, предусмотренного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заявке на предоставление объекта в доверительное управление заинтересованного лица, подаваемой в произвольной форме,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засвидетельствованные копии справки либо свидетельства о государственной регистрации (перерегистрации) юридического лица, учредительных документов (учредительный договор и устав);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нотариально засвидетельствованные копии свидетельства о государственной регистрации индивидуального предпринимателя (совместного индивидуального предпринимательства), документа, удостоверяющего личность физического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Для регистрации в качестве участника тендера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 по передаче коммунального имущества в доверительное управление по форме согласно приложению к настоящим Правилам, означающую письменное обязательство участника тендера, в случае объявления его победителем тендера, заключить договор доверительного управления на условиях тендера, указанных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или иной удостоверяющий личность документ (копию и оригинал для сверки либо нотариально засвидетельствованную копию документа)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банка, подтверждающей наличие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платежного документа, подтверждающего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предложение (бизнес-план), удовлетворяющее условиям тендера, в закрытом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документа, удостоверяющего полномочия представителя, а также оригинал для сверки и копию документа, удостоверяющего личность представителя, либо нотариально засвидетельствованную копию документа, удостоверяющего личность.";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Юридические лица Республики Казахстан дополнительно представляют копии и оригиналы для сверки либо нотариально засвидетельствованные копии устава и справки либо свидетельства о государственной регистрации (перерегистрации) юридического лица. Иностранные юридические лица представляют учредительные документы с нотариально заверенным переводом на казахский и русский языки.";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Годунову Н.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 К. Кушербаев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октября 2013 года N 315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Правилам передачи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доверительное управление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участие в тендере по передаче коммунального имущества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Рассмотрев опубликованное информационное сообщение о проведении тендера по передаче _____________________________________________________________________ в доверительное управление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последующего выкупа (с правом / без права) сроком на _______, и ознакомившись с Правилами передачи коммунального имущества в доверительное управление, я нижеподписавшийся, уполномоченный на подписание заявки ____________________________________________________________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заявку на участие в тендере _______________________________________________________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(указывается Участник, от имени которого подается заявка)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зарегистрировать в качестве участника тендера, который состоится "__" ________ 20__ г. по адресу: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Нами (мною) внесен гарантийный взнос для участия в тендере суммой ___________________________________________________________________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(указывается сумма в тенге, в том числе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депозитный счет исполнительный органом уполномоченный на распоряжение областным (районным, города Кызылорды) коммунальным имуществом, указанный в информационном сообщении: ____________________________________________________________________.  </w:t>
      </w:r>
      <w:r>
        <w:rPr>
          <w:rFonts w:ascii="Times New Roman"/>
          <w:b w:val="false"/>
          <w:i w:val="false"/>
          <w:color w:val="000000"/>
          <w:vertAlign w:val="superscript"/>
        </w:rPr>
        <w:t>(ИИК, БИК, код назначения платежа, Кбе, код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Согласен (ы) с тем, что в случае обнаружения нашего (моего) несоответствия требованиям, предъявляемым участнику, мы (я) лишаемся права участия в тендере, в случае нашей (моей) победы на тендере подписанные нами (мною) Протокол о результатах тендера и Договор доверительного управления будут признаны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случае, если мы (я) становимся Победителями тендера, принимаем на себя обязательства подписать Протокол о результатах тендера в день проведения тендера и заключить Договор доверительного управления на условиях тендера, указанных в информационном сообщении и предложенных нами (мною), не позднее десяти календарных дней после завершения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Согласен (ы) с тем, что сумма внесенного нами гарантийного взноса не возвращается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участия в тендере менее чем за три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уклонении от подписания Протокола о результатах тендера или Договора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обнаружения нашего (моего) несоответствия требованиям, предъявляемым к Участнику.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Настоящая заявка вместе с Протоколом о результатах тендера имеет силу договора, действующего до заключения Договора доверительного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Платежные реквизиты: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(реквизиты банка бенефициара: наименование банка, ИИК,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   </w:t>
      </w:r>
      <w:r>
        <w:rPr>
          <w:rFonts w:ascii="Times New Roman"/>
          <w:b w:val="false"/>
          <w:i w:val="false"/>
          <w:color w:val="000000"/>
          <w:vertAlign w:val="superscript"/>
        </w:rPr>
        <w:t>(реквизиты получателя: наименование, ИИК, Кбе, текущий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Участника (юридического лица или Ф.И.О) и паспортные данные физического лица, и местонахождение (адрес, телефон, факс, т.д.).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уполномоченного лица, действующего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perscript"/>
        </w:rPr>
        <w:t>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