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5bbd" w14:textId="e4a5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13 декабря 2012 года № 14/96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 сессии Приозерского городского маслихата Карагандинской области от 1 октября 2013 года № 26/173. Зарегистрировано Департаментом юстиции Карагандинской области 3 октября 2013 года № 2388.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2066, опубликовано в газете "Приозерский вестник" № 48/281 от 28 декабря 2012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14 февраля 2013 года № 16/117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2164, опубликовано в газете "Приозерский вестник" № 8/289 от 22 февраля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29 марта 2013 года № 18/135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2276, опубликовано в газете "Приозерский вестник" № 15/296 от 12 апреля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03 мая 2013 года № 19/138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2324, опубликовано в газете "Приозерский вестник" № 19/300 от 10 мая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04 июля 2013 года № 22/157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2353, опубликовано в газете "Приозерский вестник" № 29/310 от 19 июля 2013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"4161254" заменить цифрами "4248133";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"154304" заменить цифрами "164874";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"4933" заменить цифрами "5767";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"2343" заменить цифрами "11028";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"3999674" заменить цифрами "4066464";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"4111826" заменить цифрами "4198705";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Махмудов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2013 года № 26/173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14/96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