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40c" w14:textId="3a9c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N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Приозерского городского маслихата Карагандинской области от 29 марта 2013 года N 18/135. Зарегистрировано Департаментом юстиции Карагандинской области 4 апреля 2013 года N 2276.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2066, опубликовано в газете "Приозерский вестник"  N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N 16/117 "О внесении изменений в решение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2164, опубликовано в газете "Приозерский вестник" N 8/289 от 22 февраля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"4005703" заменить цифрами "4048125";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"3847883" заменить цифрами "3890305";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"4031891" заменить цифрами "4074313";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18/135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