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3bd4" w14:textId="e483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Нуринского районного маслихата Карагандинской области от 20 марта 2013 года N 166. Зарегистрировано Департаментом юстиции Карагандинской области 15 апреля 2013 года N 2307. Утратило силу решением Нуринского районного маслихата Карагандинской области от 27 марта 2014 года 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27.03.2014 N 240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с изменениями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N 869 "О внесении изменений в некоторые решения Правительства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района, в пределах суммы предусмотренной в бюджете района на 2013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16 февраля 2012 года N 20 "О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района" (зарегистрировано в Реестре государственной регистрации нормативных правовых актов за N 8-14-169, опубликовано в газете "Нұра" от 7 апреля 2012 года N 14 (5248)),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4 октября 2012 года N 120 "О внесении изменений в решение 2 сессии Нуринского районного маслихата от 16 февраля 2012 года N 20 "О предоставлении мер социальной поддержки в виде подъемного пособия и кредита для покупки жилья специалистам, прибывшим для работы и проживания в сельские населенные пункты Нуринского района в 2012 году" (зарегистрировано в Реестре государственной регистрации нормативных правовых актов за N 1959, опубликовано в газете "Нұра" от 17 ноября 2012 года N 45 (5278)).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Б. Мукушева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марта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