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cc13" w14:textId="3bac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12 февраля 2013 года N 05/01. Зарегистрировано Департаментом юстиции Карагандинской области 14 марта 2013 года N 2228. Утратило силу постановлением акимата Нуринского района Карагандинской области от 28 февраля 2014 года № 07/01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28.02.2014 № 07/01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категории лиц относящихся к целевым группам населения на 2013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 (в течении одного года после окончания учебного заведения);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длительное время не работающие граждане (более одного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занятости и социальных программ Нуринского района (Жупенова Гульнар Такуевна) принять меры по трудоустройству лиц,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Аймагамбетова Асхата Канатовича.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N 28/02 от 19 января 2012 года "Об определении целевых групп населения на 2012 год" (зарегистрировано в Реестре государственной регистрации нормативных правовых актов N 8-14-162, опубликовано в районной газете "Нұра" 17 марта 2012 года N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Бексултанов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