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cc13" w14:textId="3bac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12 февраля 2013 года N 05/01. Зарегистрировано Департаментом юстиции Карагандинской области 14 марта 2013 года N 2228. Утратило силу постановлением акимата Нуринского района Карагандинской области от 28 февраля 2014 года № 07/01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28.02.2014 № 07/01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категории лиц относящихся к целевым группам населения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 (в течении одного года после окончания учебного заведения);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длительное время не работающие граждане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Нуринского района (Жупенова Гульнар Такуевна) принять меры по трудоустройству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Аймагамбетова Асхата Канатовича.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N 28/02 от 19 января 2012 года "Об определении целевых групп населения на 2012 год" (зарегистрировано в Реестре государственной регистрации нормативных правовых актов N 8-14-162, опубликовано в районной газете "Нұра" 17 марта 2012 года N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Бексултанов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