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8eff9" w14:textId="308ef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оказания государственной услуги "Выдача справок органов, осуществляющих функции по опеке или попечительству для оформления сделок с имуществом, принадлежащим на праве собственности несовершеннолетним детям"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Жанааркинского района Карагандинской области от 5 марта 2013 года N 13/05. Зарегистрировано Департаментом юстиции Карагандинской области 12 апреля 2013 года N 2300. Утратило силу постановлением акимата Жанааркинского района Карагандинской области от 30 апреля 2013 года N 31/01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Жанааркинского района Карагандинской области от 30.04.2013 N 31/01.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24 марта 1998 года "</w:t>
      </w:r>
      <w:r>
        <w:rPr>
          <w:rFonts w:ascii="Times New Roman"/>
          <w:b w:val="false"/>
          <w:i w:val="false"/>
          <w:color w:val="000000"/>
          <w:sz w:val="28"/>
        </w:rPr>
        <w:t>О нормативных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от 27 ноября 2000 года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31 августа 2012 года N 1119 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науки", акимат Жанааркинского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в сфере образования "Выдача справок органов, осуществляющих функции по опеке или попечительству для оформления сделок с имуществом, принадлежащим на праве собственности несовершеннолетним детям".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Жанааркинского района Жандаулетова Марата Жандаулетовича.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Г. Омаров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Жанааркинского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марта 2013 года N 13/05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оказания государственной услуги "Выдача справок органов, осуществляющих функции по опеке или попечительству для оформления сделок с имуществом, принадлежащим на праве собственности несовершеннолетним детям"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оказания государственной услуги "Выдача справок органов, осуществляющих функции по опеке или попечительству для оформления сделок с имуществом, принадлежащим на праве собственности несовершеннолетним детям" (далее – Регламент)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структурно-функциональные единицы (СФЕ) -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получатель государственной услуги - физическое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- государственное учреждение "Отдел образования, физической культуры и спорта Жанааркинского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центр обслуживания населения - республиканское государственное предприятие, осуществляющее организацию предоставления государственных услуг физическим и (или) юридическим лицам по приему заявлений и выдаче документов по принципу "одного окна".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государственным учреждением "Отдел образования, физической культуры и спорта Жанааркинского района" (далее - уполномоченный орган), (контактные данные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через Центры обслуживания населения: Отдел Жанааркинского района филиала Республиканского государственного предприятия на праве хозяйственного ведения "Центр обслуживания населения по Карагандинской области"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(далее – Центр), (контактные данные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Регламенту) и через веб-портал "Электронного правительства": www.e.gov.kz (далее - портал), при условии наличия у получателя государственной услуги электронной цифровой подписи (далее – ЭЦП).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статей 22</w:t>
      </w:r>
      <w:r>
        <w:rPr>
          <w:rFonts w:ascii="Times New Roman"/>
          <w:b w:val="false"/>
          <w:i w:val="false"/>
          <w:color w:val="000000"/>
          <w:sz w:val="28"/>
        </w:rPr>
        <w:t xml:space="preserve"> – 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от 27 декабря 1994 года, </w:t>
      </w:r>
      <w:r>
        <w:rPr>
          <w:rFonts w:ascii="Times New Roman"/>
          <w:b w:val="false"/>
          <w:i w:val="false"/>
          <w:color w:val="000000"/>
          <w:sz w:val="28"/>
        </w:rPr>
        <w:t>статей 66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26 декабря 2011 года "О браке (супружестве) и семье",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16 апреля 1997 года "О жилищных отношениях", </w:t>
      </w:r>
      <w:r>
        <w:rPr>
          <w:rFonts w:ascii="Times New Roman"/>
          <w:b w:val="false"/>
          <w:i w:val="false"/>
          <w:color w:val="000000"/>
          <w:sz w:val="28"/>
        </w:rPr>
        <w:t>статьи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"Об информатизации",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марта 2012 года N 382 "Об утверждении Правил осуществления функций государства по опеке и попечительству",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1119 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оказания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Центре – выдача справок органов, осуществляющих функции по опеке и попечительству, на совершение сделок по отчуждению недвижимого имущества, являющихся собственниками жилища, в нотариальную контору, либо в банки для оформления ссуды под залог жилья, принадлежащего несовершеннолетнему (далее – справка),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2 </w:t>
      </w:r>
      <w:r>
        <w:rPr>
          <w:rFonts w:ascii="Times New Roman"/>
          <w:b w:val="false"/>
          <w:i w:val="false"/>
          <w:color w:val="000000"/>
          <w:sz w:val="28"/>
        </w:rPr>
        <w:t>к настоящему Регламенту, на бумажном носителе;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портале – выдача справок в форме электронного документа, подписанного ЭЦП уполномоченного лица уполномоченного органа, либо мотивированный ответ об отказе в предоставлении государственной услуги в форме электронного документа.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сроки оказания государственной услуги с момента обращения получателя государственной услуги составляют пять рабочих дней (день приема и день выдачи документов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в очереди при сдаче необходимых документов –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получателя государственной услуги в день обращения –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в очереди при получении справки или мотивированного ответа об отказе –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сроки оказания государственной услуги с момента обращения получателя государственной услуги составляют пять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Центр – шесть дней в неделю, за исключением выходных и праздничных дней, в соответствии с установленным графиком работы с 09.00 часов до 20.00 часов, без перерыва;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"электронной" очереди,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через портал – круглосуточно.</w:t>
      </w:r>
    </w:p>
    <w:bookmarkEnd w:id="8"/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действия (взаимодействия) в процессе оказания государственной услуги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получения государственной услуги получателю государственной услуги необходимо представить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справки в нотариальную контору: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получателя государственной услуги (от обоих родителей (супругов) или лиц, их заменяющих (опекуны, попечители, патронатные воспитатели несовершеннолетних детей) (далее – законные представители)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нотариально заверенное заявление от законных представителей о предоставлении гарантированного жилья, нотариально заверенное заявление от близких родственников о предоставлении гарантированного жилья в случае ненадлежащего исполнения обязательств перед банком;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справка-согласие несовершеннолетнего, являющегося собственником жилища, с места учебы на совершение сделок по отчуждению недвижимого имущества, заверенная руководителем учебного заведения;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доверенность от имени отсутствующего супруга (-и), заверенная нотариусом на совершение оформления сделки;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смерти;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данные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удостоверяющих личность получателя государственной услуги (законных представителей);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свидетельства о рождении ребенка (в случае рождения до 13 августа 2007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свидетельства о заключении брака (в случае заключения брака до 2008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свидетельства о расторжении брака (в случае расторжения брака до 2008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справки по форме N 4 (в случае рождения ребенка вне брака до 2008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документов на недвижимое имущество (квартира, дом, дача (договор, свидетельство о государственной регистрации прав на недвижимость, технический паспорт на имущество);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справки в банки для оформления ссуды под залог жилья, принадлежащего несовершеннолетнему: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получателей государственной услуги (от обоих родителей (супругов) или лиц, их заменяющих (опекуны, попечители, патронатные воспитатели несовершеннолетних детей) (далее – законные представители)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нотариально заверенное заявление от законных представителей о предоставлении гарантированного жилья, нотариально заверенное заявление от близких родственников о предоставлении гарантированного жилья в случае ненадлежащего исполнения обязательств перед банком;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справка-согласие несовершеннолетнего, являющегося собственником жилища, с места учебы на совершение сделок по отчуждению недвижимого имущества, заверенная руководителем учебного заведения;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доверенность от имени отсутствующего супруга (-и), заверенная нотариусом на совершение оформления сделки;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смерти;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письмо из банка о выдаче справки на разрешение залога жилья, принадлежащего несовершеннолетнему (в случае предоставления ссуды под залог жилья, принадлежащего несовершеннолетнему);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данные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удостоверяющих личность получателя государственной услуги (законных представителей);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свидетельства о рождении ребенка (в случае рождения до 13 августа 2007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свидетельства о заключении брака (в случае заключения брака до 2008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свидетельства о расторжении брака (в случае расторжения брака до 2008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справки по форме N 4 (в случае рождения ребенка вне брака с 2008 года) либо предоставление справки по форме N 4 (в случае рождения ребенка вне брака);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недвижимое имущество (квартира, дом, дача (договор, свидетельство о государственной регистрации прав на недвижимость, технический паспорт на имущество).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Сведения, являющиеся государственными электронными информационными ресурсами, уполномоченный орган получает из соответствующих государственных информационных систем через информационную систему Центров обслуживания населения в форме электронных документов, подписанных электронной цифровой подписью.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сверки, после чего подлинники документов возвращаются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Разрешение на оформление сделки с недвижимым имуществом, собственником которого является несовершеннолетний ребенок (дети), выдается по месту регистрации несовершеннолетнего.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отчуждается имущество, расположенное за пределами административно-территориальной единицы Республики Казахстан, на которой проживает несовершеннолетний собственник, то согласие на отчуждение недвижимого имущества дают органы, осуществляющие функции по опеке или попечительству по месту нахождения недвижимого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справки в нотариальную контору: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подписанный электронной цифровой подписью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нотариально заверенное заявление от законных представителей о предоставлении гарантированного жилья, нотариально заверенное заявление от близких родственников о предоставлении гарантированного жилья в случае ненадлежащего исполнения обязательств перед банком – в виде сканированной копии прикрепляются к электронному запросу;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справка-согласие несовершеннолетнего, являющегося собственником жилища, с места учебы на совершение сделок по отчуждению недвижимого имущества, заверенное руководителем учебного заведения – в виде сканированной копии прикрепляется к электронному запросу;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доверенность от имени отсутствующего супруга (-и), заверенная нотариусом на совершение оформления сделки – в виде сканированной копии прикрепляется к электронному запросу;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смерти – в виде сканированной копии прикрепляется к электронному запросу;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данные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удостоверяющих личность получателя государственной услуги (законных представителей);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рождении ребенка (в случае рождения до 13 августа 2007 года) либо свидетельство в виде сканированной копии прикрепляется к электронному запросу;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заключении брака (в случае заключения брака до 2008 года) либо свидетельство в виде сканированной копии прикрепляется к электронному запросу;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расторжении брака (в случае расторжения брака до 2008 года) либо свидетельство в виде сканированной копии прикрепляется к электронному запросу;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справки по форме N 4 (в случае рождения ребенка вне брака) либо справка в виде сканированной копии прикрепляется к электронному запросу;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 на недвижимое имущество (квартира, дом, дача (договор, свидетельство о государственной регистрации прав на недвижимость, технический паспорт на имущество) либо документы в виде сканированной копии прикрепляются к электронному запросу;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справки в банки для оформления ссуды под залог жилья, принадлежащего несовершеннолетнему: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подписанный электронной цифровой подписью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нотариально заверенное заявление от законных представителей о предоставлении гарантированного жилья, нотариально заверенное заявление от близких родственников о предоставлении гарантированного жилья в случае ненадлежащего исполнения обязательств перед банком – в виде сканированной копии прикрепляются к электронному запросу;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справка-согласие несовершеннолетнего, являющегося собственником жилища, с места учебы на совершение сделок по отчуждению недвижимого имущества, заверенная руководителем учебного заведения, в виде сканированной копии прикрепляется к электронному запросу;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доверенность от имени отсутствующего супруга (-и), заверенная нотариусом на совершение оформления сделки в виде сканированной копии прикрепляется к электронному запросу;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письмо из банка о выдаче справки на разрешение залога жилья, принадлежащего несовершеннолетнему (в случае предоставления ссуды под залог жилья, принадлежащего несовершеннолетнему), в виде сканированной копии прикрепляется к электронному запросу;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смерти в виде сканированной копии прикрепляется к электронному запросу;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данные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удостоверяющих личность получателя государственной услуги (законных представителей);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рождении ребенка (в случае рождения до 13 августа 2007 года) либо свидетельство в виде сканированной копии прикрепляется к электронному запросу;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заключении брака (в случае заключения брака до 2008 года) либо свидетельство в виде сканированной копии прикрепляется к электронному запросу;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расторжении брака (в случае расторжения брака до 2008 года) либо свидетельство в виде сканированной копии прикрепляется к электронному запросу;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справки по форме N 4 (в случае рождения ребенка вне брака) либо справка в виде сканированной копии прикрепляется к электронному запросу;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 на недвижимое имущество (квартира, дом, дача (договор, свидетельство о государственной регистрации прав на недвижимость, технический паспорт на имущество) либо документы в виде сканированной копии прикрепляются к электронному запросу.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Сведения, являющиеся государственными электронными информационными ресурсами, уполномоченный орган получает из соответствующих государственных информационных систем через портал в форме электронных документов, подписанные электронной цифровой подписью.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Разрешение на оформление сделки с недвижимым имуществом, собственником которого является несовершеннолетний ребенок (дети), выдается по месту регистрации несовершеннолетнего.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отчуждается имущество, расположенное за пределами административно-территориальной единицы Республики Казахстан, на которой проживает несовершеннолетний собственник, то согласие на отчуждение недвижимого имущества дают органы, осуществляющие функции по опеке или попечительству по месту нахождения недвижимого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Необходимые документы для получения государственной услуги сдаются: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Центр – прием документов осуществляется в операционном зале посредством "безбарьерного"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портале – прием электронного документа осуществляется в "личном кабинете" получателя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 приеме всех необходимых документов получателю государственной услуги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Центр –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работника Центра,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получателя государственной услуги, его (ее) контактные данные;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через портал – получателю государственной услуги в "личный кабинет" или на электронную почту направляется уведомление-отчет о принятии запроса на предоставление государственной услуги с указанием даты и времени получения результата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Выдача готовых документов получателю государственной услуги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Центр – работником Центра посредством "окон" ежедневно на основании расписки в указанный в ней срок;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действительна в течение 1 (одного) месяца со дня выдачи;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получатель государственной услуги не обратился за результатом услуги в указанный срок, Центр обеспечивает их хранение в течение одного месяца, после чего передает их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"личном кабинете" на портале – при самостоятельном направлении запроса.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Центром будет отказано в приеме документов в случае представления получателем государственной услуги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отказе в приеме документов работником Центра получателю государственной услуги выдается расписка с указанием недостающих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при выявлении ошибок в оформлении документов, поступающих из Центра в течение трех рабочих дней после получения пакета документов, возвращает их в Центр с письменным обоснованием причин возврата.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получения пакета документов Центр информирует об этом получателя государственной услуги в течение одного рабочего дня и выдает письменное обоснование уполномоченного органа о причине возврата.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мотивированный ответ об отказе в предоставлении государственной услуги получатель государственной услуги получает в личном кабинете на портале в виде электронного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работник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взаимодействия административных действий каждой СФЕ с указанием срока выполнения каждого административного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"/>
    <w:bookmarkStart w:name="z2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государственные услуги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Ответственным лицом за оказание государственной услуги является руководитель уполномоченного органа и руководитель Центра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реализацию оказания государственной услуги в установленные сроки в соответствии с законодательством Республики Казахстан.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органов,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осуществляющих функции по опеке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или попечительству для оформления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сделок с имуществом, принадлежащим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праве собственности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несовершеннолетним детям"</w:t>
      </w:r>
    </w:p>
    <w:bookmarkEnd w:id="13"/>
    <w:bookmarkStart w:name="z3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Контактные данные уполномоченного органа и центров обслуживания населения по оказанию государственной услуги "Выдача справок органов, осуществляющих функции по опеке или попечительству для оформления сделок с имуществом, принадлежащим на праве собственности несовершеннолетним детям"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7"/>
        <w:gridCol w:w="4337"/>
        <w:gridCol w:w="2959"/>
        <w:gridCol w:w="2937"/>
      </w:tblGrid>
      <w:tr>
        <w:trPr>
          <w:trHeight w:val="30" w:hRule="atLeast"/>
        </w:trPr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уполномоченного органа и центров обслуживания населения, осуществляющие функции по оказанию государственной услуги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Месторасположение, адрес, электронный адрес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</w:tr>
      <w:tr>
        <w:trPr>
          <w:trHeight w:val="30" w:hRule="atLeast"/>
        </w:trPr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образования, физической культуры и спорта Жанааркинского района"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100500, Карагандинская область, Жанааркинский район, поселок Атасу, улица С. Сейфуллина,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ghanaarka_raioo@mail.ru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(71030) 27498, 28445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09.00 часов до 18.00 часов, с обеденным перерывом с 13.00 часов до 14.00 часов, кроме выходных (суббота, воскресенье) и праздничных дней</w:t>
            </w:r>
          </w:p>
        </w:tc>
      </w:tr>
      <w:tr>
        <w:trPr>
          <w:trHeight w:val="30" w:hRule="atLeast"/>
        </w:trPr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 населения отдел Жанааркинского района: филиал РГП на ПХВ "ЦОН Карагандинской области" Комитета по контролю автоматизации государственных услуг и координации деятельности ЦОН Министерства транспорта и коммуникаций Республики Казахстан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100500, Карагандинская область, Жанааркинский район, поселок Атасу, улица А. Оспанова 40. con_zhanaarka@mail.ru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(71030) 28815, 26160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09.00 часов до 19.00 часов без перерыва, кроме выходных (воскресенье) и праздничных дней</w:t>
            </w:r>
          </w:p>
        </w:tc>
      </w:tr>
    </w:tbl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органов,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осуществляющих функции по опеке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или попечительству для оформления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сделок с имуществом, принадлежащим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праве собственности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несовершеннолетним детям"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Государственное учреждение "Отдел образования, физической культуры и спорта Жанааркинского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Государственное учреждение "Отдел образования, физической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культуры и спорта Жанааркинского района", действующий в интересах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несовершеннолетнего (-ей, - их)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 разрешает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 недвижимого имущества, расположенного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адресу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ГУ "Отдел образования,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физической культуры и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Жанааркинского района" _________________________ подпись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Справка действительна в течение 1 (одного) месяца со дня выдачи.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</w:t>
      </w:r>
    </w:p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органов,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осуществляющих функции по опеке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или попечительству для оформления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сделок с имуществом, принадлежащим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праве собственности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несовершеннолетним детям"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ГУ "Отдел образования, физической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культуры и спорта Жанааркинского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 начальника)________________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супругов (Ф.И.О. полностью,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без сокращений точно по документу,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удостоверяющему личность)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проживающих по адресу, телефон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Просим Вашего разрешения на отчуждение недвижимого имущества,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расположенного по адресу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Имеем детей: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(указать Ф.И.О. детей, год рождения, N свидетельства о рождении, дети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старше 10 лет расписываются, пишут слово – "согласны")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об отце (Ф.И.О., N удостоверения личности, кем и когда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выдано) _____________________________________ роспись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матери (Ф.И.О., N удостоверения личности, кем и когда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выдано) ______________________________________ роспись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дальнейшего проживания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Фразу "В дальнейшем дети будут обеспечены жильем" (написать собственноручно)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"___ "______ год         Подпись обоих супругов __________</w:t>
      </w:r>
    </w:p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органов,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осуществляющих функции по опеке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или попечительству для оформления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сделок с имуществом, принадлежащим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праве собственности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несовершеннолетним детям"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ГУ "Отдел образования, физической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культуры и спорта Жанааркинского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 начальника)________________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супругов (Ф.И.О. полностью,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без сокращений точно по документу,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удостоверяющему личность)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проживающих по адресу, телефон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</w:t>
      </w:r>
    </w:p>
    <w:bookmarkStart w:name="z3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Просим Вашего разрешения на залог недвижимого имущества,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расположенного по адресу: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получения кредита в размере _______________ сроком на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Имеем детей: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(указать Ф.И.О. детей, год рождения, N свидетельства о рождении, дети старше 10 лет расписываются, пишут слово – "согласны")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об отце (Ф.И.О., N удостоверения личности, кем и когда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выдано) ___________________________________ роспись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матери (Ф.И.О., N удостоверения личности, кем и когда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выдано) ____________________________________ роспись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Письмо из банка N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случае потери жилья дети будут проживать по адресу (указать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дополнительной площади или адреса близких родственников,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согласных взять детей), фразу "обязуемся в дальнейшем детей 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оставить без жилья" – написать собственноручно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"____"_______ год             Подпись обоих супругов____________</w:t>
      </w:r>
    </w:p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органов,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осуществляющих функции по опеке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или попечительству для оформления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сделок с имуществом, принадлежащим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праве собственности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несовершеннолетним детям"</w:t>
      </w:r>
    </w:p>
    <w:bookmarkEnd w:id="19"/>
    <w:bookmarkStart w:name="z3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 взаимодействия административных действий каждой СФЕ с указанием срока выполнения каждого административного действия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86"/>
        <w:gridCol w:w="3891"/>
        <w:gridCol w:w="3516"/>
        <w:gridCol w:w="32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Центра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</w:tr>
      <w:tr>
        <w:trPr>
          <w:trHeight w:val="30" w:hRule="atLeast"/>
        </w:trPr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документов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документами</w:t>
            </w:r>
          </w:p>
        </w:tc>
      </w:tr>
      <w:tr>
        <w:trPr>
          <w:trHeight w:val="30" w:hRule="atLeast"/>
        </w:trPr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специалисту уполномоченного органа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руководству для наложения резолюции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 передача документов на исполнение специалисту</w:t>
            </w:r>
          </w:p>
        </w:tc>
      </w:tr>
      <w:tr>
        <w:trPr>
          <w:trHeight w:val="30" w:hRule="atLeast"/>
        </w:trPr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минут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минут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91"/>
        <w:gridCol w:w="3897"/>
        <w:gridCol w:w="3521"/>
        <w:gridCol w:w="3271"/>
      </w:tblGrid>
      <w:tr>
        <w:trPr>
          <w:trHeight w:val="30" w:hRule="atLeast"/>
        </w:trPr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Центра</w:t>
            </w:r>
          </w:p>
        </w:tc>
      </w:tr>
      <w:tr>
        <w:trPr>
          <w:trHeight w:val="30" w:hRule="atLeast"/>
        </w:trPr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справки или мотивированного отказа руководству на подпись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справки или мотивированного отказа</w:t>
            </w:r>
          </w:p>
        </w:tc>
      </w:tr>
      <w:tr>
        <w:trPr>
          <w:trHeight w:val="30" w:hRule="atLeast"/>
        </w:trPr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 и подготовка справки или мотивированного отказа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справки или мотивированного отказа Центру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или мотивированного отказа</w:t>
            </w:r>
          </w:p>
        </w:tc>
      </w:tr>
      <w:tr>
        <w:trPr>
          <w:trHeight w:val="30" w:hRule="atLeast"/>
        </w:trPr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рабочих дня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</w:tr>
    </w:tbl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Варианты использования. Основной процесс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26"/>
        <w:gridCol w:w="2859"/>
        <w:gridCol w:w="2712"/>
        <w:gridCol w:w="3175"/>
        <w:gridCol w:w="30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Центра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Центра</w:t>
            </w:r>
          </w:p>
        </w:tc>
      </w:tr>
      <w:tr>
        <w:trPr>
          <w:trHeight w:val="30" w:hRule="atLeast"/>
        </w:trPr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Прием и регистрация документов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Прием и регистрация документов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Ознакомление с документами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Рассмотрение документов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Выдача справки или мотивированного отказа</w:t>
            </w:r>
          </w:p>
        </w:tc>
      </w:tr>
      <w:tr>
        <w:trPr>
          <w:trHeight w:val="30" w:hRule="atLeast"/>
        </w:trPr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Направление документов специалисту уполномоченного органа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Направление документов руководству для наложения резолюции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Наложение резолюции, передача документов на исполнение специалисту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Рассмотрение документов и подготовка справки или мотивированного отказа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Направление справки или мотивированного отказа руководству на подпись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Отправка справки или мотивированного отказа Центру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Варианты использования. Через портал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08"/>
        <w:gridCol w:w="4722"/>
        <w:gridCol w:w="4950"/>
      </w:tblGrid>
      <w:tr>
        <w:trPr>
          <w:trHeight w:val="810" w:hRule="atLeast"/>
        </w:trPr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</w:tr>
      <w:tr>
        <w:trPr>
          <w:trHeight w:val="825" w:hRule="atLeast"/>
        </w:trPr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Прием и регистрация документов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Ознакомление с документами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Рассмотрение документов</w:t>
            </w:r>
          </w:p>
        </w:tc>
      </w:tr>
      <w:tr>
        <w:trPr>
          <w:trHeight w:val="765" w:hRule="atLeast"/>
        </w:trPr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Направление документов руководству для наложения резолюции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Наложение резолюции, передача документов на исполнение специалисту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Рассмотрение документов и подготовка справки или мотивированного отказа</w:t>
            </w:r>
          </w:p>
        </w:tc>
      </w:tr>
      <w:tr>
        <w:trPr>
          <w:trHeight w:val="750" w:hRule="atLeast"/>
        </w:trPr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Направление справки или мотивированного отказа руководству на подпись</w:t>
            </w:r>
          </w:p>
        </w:tc>
      </w:tr>
      <w:tr>
        <w:trPr>
          <w:trHeight w:val="405" w:hRule="atLeast"/>
        </w:trPr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Отправка справки или мотивированного отказа получателю государственной услуги</w:t>
            </w:r>
          </w:p>
        </w:tc>
      </w:tr>
    </w:tbl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органов,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осуществляющих функции по опеке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или попечительству для оформления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сделок с имуществом, принадлежащим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праве собственности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несовершеннолетним детям"</w:t>
      </w:r>
    </w:p>
    <w:bookmarkEnd w:id="23"/>
    <w:bookmarkStart w:name="z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 последовательностью административных действий в процессе оказания государственной услуги и СФЕ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8051800" cy="519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051800" cy="519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