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877e7" w14:textId="a187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10 сессии Актогайского районного маслихата от 12 декабря 2012 года N 91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Актогайского районного маслихата Карагандинской области от 4 июля 2013 года N 138. Зарегистрировано Департаментом юстиции Карагандинской области 19 июля 2013 года N 2368.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10 сессии Актогайского районного маслихата от 12 декабря 2012 года N 91 "О районном бюджете на 2013-2015 годы" (зарегистрировано в Реестре государственной регистрации нормативных правовых актов за N 2068, опубликовано в газете "Тоқырауын тынысы" от 28 декабря 2012 года N 55 (7370)), в которое внесено изменение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Актогайского районного маслихата от 13 февраля 2013 года N 105 "О внесении изменения в решение 10 сессии Актогайского районного маслихата от 12 декабря 2012 года N 91 "О районном бюджете на 2013-2015 годы" (зарегистрировано в Реестре государственной регистрации нормативных правовых актов за N 2194, опубликовано в газете "Тоқырауын тынысы" от 15 марта 2013 года N 10 (7380)),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Актогайского районного маслихата от 28 марта 2013 года N 115 "О внесении изменений в решение 10 сессии Актогайского районного маслихата от 12 декабря 2012 года N 91 "О районном бюджете на 2013-2015 годы" (зарегистрировано в Реестре государственной регистрации нормативных правовых актов за N 2296, опубликовано в газете "Тоқырауын тынысы" от 19 апреля 2013 года N 15 (7385)),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"2493458" заменить цифрами "2591800";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"2533761" заменить цифрами "2589703";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"0" заменить цифрами "42400";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цифру "0" заменить цифрами "42400";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Айтжанова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Онгаркулов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СОГЛАСОВАНО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экономики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бюджетного планирования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Актогайского района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Болганбаев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 июля 2013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N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Доходы: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2591800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938079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146325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610544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1645748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2589703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325019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270424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1358453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1331081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27372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69407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19938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23589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3"/>
        <w:gridCol w:w="827"/>
        <w:gridCol w:w="1743"/>
        <w:gridCol w:w="1743"/>
        <w:gridCol w:w="4043"/>
        <w:gridCol w:w="26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1059"/>
        <w:gridCol w:w="1059"/>
        <w:gridCol w:w="1060"/>
        <w:gridCol w:w="4262"/>
        <w:gridCol w:w="38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-63892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N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</w:t>
      </w:r>
      <w:r>
        <w:br/>
      </w:r>
      <w:r>
        <w:rPr>
          <w:rFonts w:ascii="Times New Roman"/>
          <w:b/>
          <w:i w:val="false"/>
          <w:color w:val="000000"/>
        </w:rPr>
        <w:t>районного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49"/>
        <w:gridCol w:w="3751"/>
      </w:tblGrid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414986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215502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оказанию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штатной численности местных исполнительных органов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11662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71189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учреждениях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коммунально-инженерной инфраструктуры и благоустройство сельских населенных пунктов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теплоэнергетической системы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65926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"Аккайын"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42400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кредиты: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2013 года N 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10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Актогайского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декабря 2012 года N 91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поселков, села и аульных (сельских)</w:t>
      </w:r>
      <w:r>
        <w:br/>
      </w:r>
      <w:r>
        <w:rPr>
          <w:rFonts w:ascii="Times New Roman"/>
          <w:b/>
          <w:i w:val="false"/>
          <w:color w:val="000000"/>
        </w:rPr>
        <w:t>округов в составе районного бюджета на 2013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9"/>
        <w:gridCol w:w="682"/>
        <w:gridCol w:w="1439"/>
        <w:gridCol w:w="1439"/>
        <w:gridCol w:w="5108"/>
        <w:gridCol w:w="257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180614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74052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Актогай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61429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Нуркен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Караменде би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Карабулак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Шабанбай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Айыртас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Сарытерек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Торангалык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Кусак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Шашубай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Сарышаган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5077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Кызыларай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Кежек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Ортадересин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Тасарал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1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Жидебай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