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8555" w14:textId="9758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30 января 2013 года N 03/08. Зарегистрировано Департаментом юстиции  Карагандинской области 5 марта 2013 года N 2199. Утратило силу постановлением акимата Актогайского района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Карагандинской области от 02.05.2013 N 12/02.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Нокеш.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Актогайского района                   С. Абеуова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N 03/08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и выплата социальной помощи отдельным</w:t>
      </w:r>
      <w:r>
        <w:br/>
      </w:r>
      <w:r>
        <w:rPr>
          <w:rFonts w:ascii="Times New Roman"/>
          <w:b/>
          <w:i w:val="false"/>
          <w:color w:val="000000"/>
        </w:rPr>
        <w:t>
категориям нуждающихся граждан по решениям</w:t>
      </w:r>
      <w:r>
        <w:br/>
      </w:r>
      <w:r>
        <w:rPr>
          <w:rFonts w:ascii="Times New Roman"/>
          <w:b/>
          <w:i w:val="false"/>
          <w:color w:val="000000"/>
        </w:rPr>
        <w:t>
местных представительных органов"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назначению и выплате социальной помощи отдельным категориям нуждающихся граждан по решениям местных представительных органов - государственное учреждение "Отдел занятости и социальных программ Актогайского района"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 - функциональные единицы (далее - СФЕ)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- отдельные категории нуждающихся граждан, определенные по решению местного представительного органа.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и выплата социальной помощи отдельным категориям нуждающихся граждан по решениям местных представительных органов - государственная услуга, направленная на реализацию прав нуждающихся граждан на получение материальной помощи за счет бюджетных средств, определенных по решениям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Данная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и решениями местного представительного органа (маслихата).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 назначении социальной помощи (далее - уведомление)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рабочего органа специальной комиссии: 100200, Карагандинская область, Актогайский район, село Актогай, улица Бокейхана 7, государственное учреждение "Отдел занятости и социальных программ Актогайского района", телефон 8 (71037) 21369, факс: 8 (71037) 21290, адрес электронной почты: enbek2011@mail.ru.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интернет-ресурсе государственного учреждения "Отдел занятости и социальных программ Актогайского района" http://www.aktogay.kz,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-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об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полученных документов, осуществляет рассмотрение представленного заявления от потребителя, оформляет уведомление о предоставлении государственной услуги либо мотивированный ответ об отказе.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уполномоченном органе осуществляется через ответственного исполнителя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письменное заявление и исчерпывающий перечень документов, который определяется решениями местного представительного органа (маслихата).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уполномоченного органа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сектора уполномоченного органа (СФЕ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нуждающихся граждан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решениям местных представительных органов"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3063"/>
        <w:gridCol w:w="3064"/>
        <w:gridCol w:w="3064"/>
        <w:gridCol w:w="4297"/>
      </w:tblGrid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3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29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назначения и выплаты социальной помощи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учета заявлений для назначения и выплаты социальной помощи отдельным категориям нуждающихся граждан по решениям местных представительных органов, выдает потребителю регистрационный талон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регистрационного талона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59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пакет документов потребителя государственной услуги и передает на проверку заведующему сектором уполномоченного органа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для получения государственной услуги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 с момента регистрации заявления</w:t>
            </w:r>
          </w:p>
        </w:tc>
      </w:tr>
      <w:tr>
        <w:trPr>
          <w:trHeight w:val="270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и правильность оформления представленных документов, передает макет личного дела руководителю уполномоченного органа 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Макет личного дела потребителя 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дней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1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решение о предоставлении государственной услуги (либо мотивированный ответ об отказе в отказе в предоставлении услуги) и направляет дело к специалисту сектора для дальнейшей работы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Личное дело потребителя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потребителю о назначении (либо мотивированный ответ об отказе) социальной помощи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1"/>
        <w:gridCol w:w="4309"/>
        <w:gridCol w:w="4830"/>
      </w:tblGrid>
      <w:tr>
        <w:trPr>
          <w:trHeight w:val="1035" w:hRule="atLeast"/>
        </w:trPr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1380" w:hRule="atLeast"/>
        </w:trPr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предоставлении государственной услуги (либо мотивированный ответ об отказе)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и правильности оформления документов, передача макета личного дела руководителю уполномоченного органа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регистрационного талона</w:t>
            </w:r>
          </w:p>
        </w:tc>
      </w:tr>
      <w:tr>
        <w:trPr>
          <w:trHeight w:val="150" w:hRule="atLeast"/>
        </w:trPr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пакета документов, передача на проверку заведующему сектором уполномоченного органа</w:t>
            </w:r>
          </w:p>
        </w:tc>
      </w:tr>
      <w:tr>
        <w:trPr>
          <w:trHeight w:val="150" w:hRule="atLeast"/>
        </w:trPr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потребителю о назначении (либо мотивированный ответ об отказе) социальной помощи отдельным категориям нуждающихся граждан по решениям местных представительных органов</w:t>
            </w:r>
          </w:p>
        </w:tc>
      </w:tr>
    </w:tbl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нуждающихся граждан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решениям местных представительных органов"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взаимодействия.</w:t>
      </w:r>
      <w:r>
        <w:br/>
      </w:r>
      <w:r>
        <w:rPr>
          <w:rFonts w:ascii="Times New Roman"/>
          <w:b/>
          <w:i w:val="false"/>
          <w:color w:val="000000"/>
        </w:rPr>
        <w:t>
Процесс оказания государственной услуги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5057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