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d2cb" w14:textId="176d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17 января 2013 года N 03/01. Зарегистрировано Департаментом юстиции Карагандинской области 15 февраля 2013 года N 2167.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для предоставления отдыха детям из малообеспеченных семей в загородных и пришкольных лагерях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 N 03/01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программам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начального,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гражданин Республики Казахстан в возрасте 7-18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Абайского района".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определяет процедуру приема документов и зачисления в общеобразовательную школу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Казахстан, являющиеся районным коммунальным имуществом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ежедневно, за исключением выходных и праздничных дней с 09.00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представляет документы на рассмотрение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знакомит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образования подготавливает общий приказ организации образования о зачислении в организацию образования либо мотивированный ответ об отказе в предоставлении услуги и передает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выдает приказ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составляет, один сотрудник.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в государственном учреждении "Отдел образования, физической культуры и спорта Абайского района", расположенном по адресу: Карагандинская область, Абайский район, г. Абай, улица Карла Маркса 43 и на интернет ресурсах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осуществляется через личное посещение получателем государственной услуги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подчиненности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 от ведомственной</w:t>
      </w:r>
      <w:r>
        <w:br/>
      </w:r>
      <w:r>
        <w:rPr>
          <w:rFonts w:ascii="Times New Roman"/>
          <w:b/>
          <w:i w:val="false"/>
          <w:color w:val="000000"/>
        </w:rPr>
        <w:t>
подчиненности для обучения по общеобразовательным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среднего, общего среднего образования"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921"/>
        <w:gridCol w:w="2155"/>
        <w:gridCol w:w="2801"/>
        <w:gridCol w:w="1621"/>
        <w:gridCol w:w="3861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организации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"Таңшолпан"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город Абай, улица Калинина, 37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40190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tansholpan@mail.ru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"Жұлдыз" села Жартас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Школьная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91387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zsschool@rambler.ru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"Мерей" села Юбилейное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Мичурина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58119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ilscool@rambler.ru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N 9"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Абая, 23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56174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kompleks_9@mail.ru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"Есенгельдинская средняя общеобразовательная школа села Есенгельды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esen@mail.kz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"Жаманжольская основная общеобразовательная школа села Жаманжол Кулаайгырского сельского округа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Кулаайгырский сельский округ, село Жаманжол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340417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zzolabay@mail.ru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"Самарская средняя общеобразовательная школа села Самарка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samarka-shkola@mail.ru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"Топарская средняя общеобразовательная школа села Кулаайгыр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Мира 1 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57121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toparskayasosh 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"Қуаныш"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Карагандинская область, Абайский район, поселок Карабас, улица Кирова, 20 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45619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komplekskuanysch@mail.ru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"Ақбота"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52674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akbota2005@mail.ru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"Ақбұлақ"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100108, Карагандинская область, Абайский район, поселок Жартас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40186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akbulakab@mail.ru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"Айгөлек"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Сарепта, улица Дзержинского, 10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55363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aigolekab@mail.ru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4 поселка Вольный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100102, Карагандинская область, Абайский район, поселок Вольный, улица Труда, 14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92117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mektep4@mail.ru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общеобразовательная школа N 8 поселка Кзыл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поселок Кзыл, улица Молина, 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340746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osh8_kzyl@mail.ru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"Караганская основная общеобразовательная школа поселка Новый Караган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поселок Новый Караган, улица Сахалинская, 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340133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karagan99@mail.kz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"Курминская средняя общеобразовательная школа села Курминское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50 лет Казахстана, 33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(7215) 350516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kyrminka@mail.ru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"Койбасская основная общеобразовательная школа села Койбас Дзержинского сельского округа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Дзержинский сельский округ, село Койбас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340105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koibasabay@ 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Бауыржана Момышулы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Казыбек-би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31501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momisch_16@mail.ru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 гимназия N 5 имени Абая Кунанбаева"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город Абай, улица Карла Маркса, 45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40982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mektep5abai@mail.kz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"Дзержинская средняя общеобразовательная школа села Сарепта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Сарепта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355388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sarepta@mail.kz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"Акбастауская средняя общеобразовательная школа села Акбастау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село Акбастау улица Школьная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acbsc@mail.ru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12 города Абая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город Абай, улица Школьная, 12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42527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school12abay@mail.ru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"Мичуринская основная общеобразовательная школа села Агрогородок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квартал Школьный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90234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michurinka@mail.ru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 города Абай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город Абай, улица Гагарина, 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42526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abschool1@mail.ru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14"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город Абай улица Карла-Маркса 35а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42282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scool14abay@mail.ru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"Шерубай-Нуринская основная общеобразовательная школа поселка Шерубай-Нура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340409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sherubai@mail.ru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имени Абая"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Н. Абдирова, 11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32097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schkola_gimnaziya_topar@mail.ru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10"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2 микрорайон, 35а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42834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school_10fdfi@mail.ru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"Коксунская средняя общеобразовательная школа села Коксун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поселок Коксун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52462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koksush@mail.ru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 поселка Карабас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Карагандинская область, Абайский район, поселок Карабас, улица Мира 1 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45474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shkola_15@mail.ru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"Кояндинская основная общеобразовательная школа села Коянды Дзержинского сельского округа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Дзержинский сельский округ, село Коянды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40116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koyandinskaya@mail.ru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П. Корниенко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Сары-Арка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31876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cornso@mail.kz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подчиненности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2"/>
        <w:gridCol w:w="3266"/>
        <w:gridCol w:w="4142"/>
        <w:gridCol w:w="3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ознакомление получателя государственной услуги с Уставом организации образования и другими документами, регламентирующими образовательный процесс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 получателю государственной услуги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о зачислении в организацию образования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3-х месяцев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4"/>
        <w:gridCol w:w="459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подчиненности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302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 N 03/01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дополнительного образования детей –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структурно-функциональные единицы, которые участвуют в процессе оказания государственной услуги.</w:t>
      </w:r>
    </w:p>
    <w:bookmarkEnd w:id="24"/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определяет процедуру приема документов и зачисление в организации дополнительного образования детей для предоставления им дополнительного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детей,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являющиеся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N 1310 "Об утверждении видов и форм документов об образовании государственного образца и Правил их выдачи",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– получатель государственной услуги).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интернет-ресурсах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стендах в фойе с перечнем необходимых документов и образцами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09.00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дополнительного образования детей, подает заявление и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 регистрирует документы и представляет на рассмотрение руководству организации дополнительного образования детей, которое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оформляет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дополнительного образования детей, составляет один сотрудник.</w:t>
      </w:r>
    </w:p>
    <w:bookmarkEnd w:id="28"/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родителей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родителях (законных представителях);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организации дополнительного образования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дополнительного образования детей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33"/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детей Абайского района Карагандинской области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257"/>
        <w:gridCol w:w="2901"/>
        <w:gridCol w:w="2924"/>
        <w:gridCol w:w="1761"/>
        <w:gridCol w:w="239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дополнительного образования детей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организаций дополнительного образования детей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музыкальная школа города Абая" акимата Абайского района отдела образования, физической культуры и спорта Абайского района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09:00 часов до 18:00 часов, c перерывом на обед с 13.00 часов до 14.00 часов за исключением выходных и праздничных дней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47001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dmsch@mail.ru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школа искусств поселка Топар" акимата Абайского района отдела образования, физической культуры и спорта Абайского района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Сары-Арка 19 "а"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09:00 часов до 18:00 часов, c перерывом на обед с 13.00 часов до 14.00 часов за исключением выходных и праздничных дней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32388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kgkp-topar@mail.ru</w:t>
            </w:r>
          </w:p>
        </w:tc>
      </w:tr>
    </w:tbl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35"/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РОДИТЕЛЯМИ РЕБЕНКА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 "___"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дополнительного образования детей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ОДО, в лице директора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действующей на основании Устава ОДО,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именуемой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отца, лиц, их заменяющих)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"Родитель", ребенка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ребенка;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Зачислить ребенка в кружок/секцию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Обеспечить бесплатные образовательные услуги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услуг,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платные образовательные услуги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оплачиваемых родителями)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Обучать ребенка по программе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Приводить ребенка в ОДО в опрятном виде; чистой одежде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(иные требования ОДО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Информировать ОДО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Взаимодействовать с ОДО по всем направлениям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Оказывать ОДО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культурно-эстетическое;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Отчислить ребенка из ОДО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Предоставлять "Родителю"" отсрочку платежей за содержание ребенка в ОДО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Принимать участие в работе Совета педагогов ОДО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Вносить предложения по улучшению работы с детьми и по организации дополнительных услуг в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Выбирать образовательную программу из используемых ОДО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Находиться с ребенком в ОДО в период его адаптации в течение ______ дней; ____ часов; в других случаях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Ходатайствовать перед ОДО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Требовать выполнения Устава ОДО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Заслушивать отчеты директора ОДО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Расторгнуть настоящий договор досрочно в одностороннем порядке при условии предварительного уведомления об этом ОДО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обязательств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 по __________ 201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— у "Родителя" (лиц, его заменяющих).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3"/>
        <w:gridCol w:w="6937"/>
      </w:tblGrid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дополнительного образования N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(Ф.И.О.; индекс, город, улица, 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домашний, служебный)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37"/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2849"/>
        <w:gridCol w:w="2682"/>
        <w:gridCol w:w="5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выдача приказа о зачислении в организацию дополнительного образования детей, изданного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в организацию дополнительного образования детей, изданного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9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4"/>
        <w:gridCol w:w="3602"/>
        <w:gridCol w:w="6964"/>
      </w:tblGrid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оформляет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</w:tbl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3703"/>
        <w:gridCol w:w="5591"/>
      </w:tblGrid>
      <w:tr>
        <w:trPr>
          <w:trHeight w:val="105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отказа получателю государственной услуги</w:t>
            </w:r>
          </w:p>
        </w:tc>
      </w:tr>
    </w:tbl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42"/>
    <w:bookmarkStart w:name="z8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4803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 N 03/01</w:t>
      </w:r>
    </w:p>
    <w:bookmarkEnd w:id="44"/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45"/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образования, физической культуры и спорта Абайского района".</w:t>
      </w:r>
    </w:p>
    <w:bookmarkEnd w:id="47"/>
    <w:bookmarkStart w:name="z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"Прием документов для предоставления отдыха детям из малообеспеченных семей в загородных и пришкольных лагерях" (далее - Регламент) определяет процедуру приема документов для предоставления отдыха детям из малообеспеченных семей в загородных и пришкольных лагерях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Абайского района" (далее - уполномоченный орган) и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являющиеся районным коммунальным имуществом (далее - организации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N 1310 "Об утверждении видов и форм документов об образовании государственного образца и Правил их выдачи",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организаций образования из малообеспеченных семей (далее – получатель государственной услуги).</w:t>
      </w:r>
    </w:p>
    <w:bookmarkEnd w:id="49"/>
    <w:bookmarkStart w:name="z9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организаций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уполномоченного органа и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организацию образования и подает заявление,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 или организации образования регистрирует документы и представляет на рассмотрение руководству уполномоченного органа или организации образования, который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оформляет результат оказания государственной услуги, заполняет направление в загородные и пришкольные лагеря либо мотивированный ответ об отказе в предоставлении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 и организации образования, составляет один сотрудник.</w:t>
      </w:r>
    </w:p>
    <w:bookmarkEnd w:id="51"/>
    <w:bookmarkStart w:name="z10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уполномоченный орган или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уполномоченного органа или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представления услуги, с письменным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11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4"/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56"/>
    <w:bookmarkStart w:name="z11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организаций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оказанию государственной услуги "Прием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938"/>
        <w:gridCol w:w="2197"/>
        <w:gridCol w:w="2965"/>
        <w:gridCol w:w="1645"/>
        <w:gridCol w:w="3861"/>
      </w:tblGrid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организации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17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город Абай, улица К. Маркса, 43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43769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23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"Таңшолпан"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город Абай, улица Калинина, 37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40190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tansholpan@mail.ru</w:t>
            </w:r>
          </w:p>
        </w:tc>
      </w:tr>
      <w:tr>
        <w:trPr>
          <w:trHeight w:val="3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"Жұлдыз" села Жартас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Школьная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91387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zsschool@rambler.ru</w:t>
            </w:r>
          </w:p>
        </w:tc>
      </w:tr>
      <w:tr>
        <w:trPr>
          <w:trHeight w:val="3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"Мерей" села Юбилейное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Мичурина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58119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ilscool@rambler.ru</w:t>
            </w:r>
          </w:p>
        </w:tc>
      </w:tr>
      <w:tr>
        <w:trPr>
          <w:trHeight w:val="25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N 9"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Абая, 23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56174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kompleks_9@mail.ru</w:t>
            </w:r>
          </w:p>
        </w:tc>
      </w:tr>
      <w:tr>
        <w:trPr>
          <w:trHeight w:val="3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"Есенгельдинская средняя общеобразовательная школа села Есенгельды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esen@mail.kz</w:t>
            </w:r>
          </w:p>
        </w:tc>
      </w:tr>
      <w:tr>
        <w:trPr>
          <w:trHeight w:val="4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"Жаманжольская основная общеобразовательная школа села Жаманжол Кулаайгырского сельского округа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Кулаайгырский сельский округ, село Жаманжол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340417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zzolabay@mail.ru</w:t>
            </w:r>
          </w:p>
        </w:tc>
      </w:tr>
      <w:tr>
        <w:trPr>
          <w:trHeight w:val="3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"Самарская средняя общеобразовательная школа села Самарка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samarka-shkola@mail.ru</w:t>
            </w:r>
          </w:p>
        </w:tc>
      </w:tr>
      <w:tr>
        <w:trPr>
          <w:trHeight w:val="30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"Топарская средняя общеобразовательная школа села Кулаайгыр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Мира 1 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57121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toparskayasosh@mail.ru</w:t>
            </w:r>
          </w:p>
        </w:tc>
      </w:tr>
      <w:tr>
        <w:trPr>
          <w:trHeight w:val="20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"Қуаныш"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Карагандинская область, Абайский район, поселок Карабас, улица Кирова, 20 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45619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komplekskuanysch@mail.ru</w:t>
            </w:r>
          </w:p>
        </w:tc>
      </w:tr>
      <w:tr>
        <w:trPr>
          <w:trHeight w:val="21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"Ақбота"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52674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akbota2005@mail.ru</w:t>
            </w:r>
          </w:p>
        </w:tc>
      </w:tr>
      <w:tr>
        <w:trPr>
          <w:trHeight w:val="20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"Ақбұлақ"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100108, Карагандинская область, Абайский район, поселок Жартас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40186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akbulakab@mail.ru</w:t>
            </w:r>
          </w:p>
        </w:tc>
      </w:tr>
      <w:tr>
        <w:trPr>
          <w:trHeight w:val="20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сад-школа "Айгөлек"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Сарепта, улица Дзержинского, 10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55363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aigolekab@mail.ru</w:t>
            </w:r>
          </w:p>
        </w:tc>
      </w:tr>
      <w:tr>
        <w:trPr>
          <w:trHeight w:val="28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4 поселка Вольный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100102, Карагандинская область, Абайский район, поселок Вольный, улица Труда, 14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92117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mektep4@mail.ru</w:t>
            </w:r>
          </w:p>
        </w:tc>
      </w:tr>
      <w:tr>
        <w:trPr>
          <w:trHeight w:val="30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общеобразовательная школа N 8 поселка Кзыл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поселок Кзыл, улица Молина, 8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340746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osh8_kzyl@mail.ru</w:t>
            </w:r>
          </w:p>
        </w:tc>
      </w:tr>
      <w:tr>
        <w:trPr>
          <w:trHeight w:val="3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"Караганская основная общеобразовательная школа поселка Новый Караган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поселок Новый Караган, улица Сахалинская,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340133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karagan99@mail.kz</w:t>
            </w:r>
          </w:p>
        </w:tc>
      </w:tr>
      <w:tr>
        <w:trPr>
          <w:trHeight w:val="3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"Курминская средняя общеобразовательная школа села Курминское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50 лет Казахстана, 33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(7215) 350516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kyrminka@mail.ru</w:t>
            </w:r>
          </w:p>
        </w:tc>
      </w:tr>
      <w:tr>
        <w:trPr>
          <w:trHeight w:val="3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"Койбасская основная общеобразовательная школа села Койбас Дзержинского сельского округа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Дзержинский сельский округ, село Койбас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340105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koibasabay@ mail.ru</w:t>
            </w:r>
          </w:p>
        </w:tc>
      </w:tr>
      <w:tr>
        <w:trPr>
          <w:trHeight w:val="3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Бауыржана Момышулы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Казыбек-би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31501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momisch_16@mail.ru</w:t>
            </w:r>
          </w:p>
        </w:tc>
      </w:tr>
      <w:tr>
        <w:trPr>
          <w:trHeight w:val="22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 гимназия N 5 имени Абая Кунанбаева"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город Абай, улица Карла Маркса, 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40982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mektep5abai@mail.kz</w:t>
            </w:r>
          </w:p>
        </w:tc>
      </w:tr>
      <w:tr>
        <w:trPr>
          <w:trHeight w:val="3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"Дзержинская средняя общеобразовательная школа села Сарепта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Сарепта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355388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sarepta@mail.kz</w:t>
            </w:r>
          </w:p>
        </w:tc>
      </w:tr>
      <w:tr>
        <w:trPr>
          <w:trHeight w:val="3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"Акбастауская средняя общеобразовательная школа села Акбастау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село Акбастау улица Школьная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acbsc@mail.ru</w:t>
            </w:r>
          </w:p>
        </w:tc>
      </w:tr>
      <w:tr>
        <w:trPr>
          <w:trHeight w:val="29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12 города Абая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город Абай, улица Школьная, 12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42527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school12abay@mail.ru</w:t>
            </w:r>
          </w:p>
        </w:tc>
      </w:tr>
      <w:tr>
        <w:trPr>
          <w:trHeight w:val="3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"Мичуринская основная общеобразовательная школа села Агрогородок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квартал Школьный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90234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michurinka@mail.ru</w:t>
            </w:r>
          </w:p>
        </w:tc>
      </w:tr>
      <w:tr>
        <w:trPr>
          <w:trHeight w:val="3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 города Абай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город Абай, улица Гагарина, 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42526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abschool1@mail.ru</w:t>
            </w:r>
          </w:p>
        </w:tc>
      </w:tr>
      <w:tr>
        <w:trPr>
          <w:trHeight w:val="21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14"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город Абай улица Карла-Маркса 35а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42282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scool14abay@mail.ru</w:t>
            </w:r>
          </w:p>
        </w:tc>
      </w:tr>
      <w:tr>
        <w:trPr>
          <w:trHeight w:val="3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"Шерубай-Нуринская основная общеобразовательная школа поселка Шерубай-Нура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340409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sherubai@mail.ru</w:t>
            </w:r>
          </w:p>
        </w:tc>
      </w:tr>
      <w:tr>
        <w:trPr>
          <w:trHeight w:val="3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имени Абая"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Н. Абдирова, 11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32097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schkola_gimnaziya_topar@mail.ru</w:t>
            </w:r>
          </w:p>
        </w:tc>
      </w:tr>
      <w:tr>
        <w:trPr>
          <w:trHeight w:val="21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10"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2 микрорайон, 35а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42834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school_10fdfi@mail.ru</w:t>
            </w:r>
          </w:p>
        </w:tc>
      </w:tr>
      <w:tr>
        <w:trPr>
          <w:trHeight w:val="30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"Коксунская средняя общеобразовательная школа села Коксун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поселок Коксун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52462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koksush@mail.ru</w:t>
            </w:r>
          </w:p>
        </w:tc>
      </w:tr>
      <w:tr>
        <w:trPr>
          <w:trHeight w:val="27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 поселка Карабас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Карагандинская область, Абайский район, поселок Карабас, улица Мира 1 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45474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shkola_15@mail.ru</w:t>
            </w:r>
          </w:p>
        </w:tc>
      </w:tr>
      <w:tr>
        <w:trPr>
          <w:trHeight w:val="3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"Кояндинская основная общеобразовательная школа села Коянды Дзержинского сельского округа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Дзержинский сельский округ, село Коянды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40116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koyandinskaya@mail.ru</w:t>
            </w:r>
          </w:p>
        </w:tc>
      </w:tr>
      <w:tr>
        <w:trPr>
          <w:trHeight w:val="3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П. Корниенко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Сары-Арка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14.00 часов, кроме выходных (воскресенье) и праздничных 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31876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cornso@mail.kz</w:t>
            </w:r>
          </w:p>
        </w:tc>
      </w:tr>
    </w:tbl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2"/>
        <w:gridCol w:w="6848"/>
      </w:tblGrid>
      <w:tr>
        <w:trPr>
          <w:trHeight w:val="6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родителей: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N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 с "__"___________ 20 г. по "__"______________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Директор: 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1"/>
        <w:gridCol w:w="6889"/>
      </w:tblGrid>
      <w:tr>
        <w:trPr>
          <w:trHeight w:val="6840" w:hRule="atLeast"/>
        </w:trPr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 справки о состоянии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Носки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 ответственности не несет!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</w:tr>
    </w:tbl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59"/>
    <w:bookmarkStart w:name="z11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366"/>
        <w:gridCol w:w="2724"/>
        <w:gridCol w:w="4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 государственной услуги</w:t>
            </w:r>
          </w:p>
        </w:tc>
      </w:tr>
      <w:tr>
        <w:trPr>
          <w:trHeight w:val="3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</w:tr>
    </w:tbl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970"/>
        <w:gridCol w:w="5796"/>
      </w:tblGrid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</w:tbl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268"/>
        <w:gridCol w:w="5384"/>
      </w:tblGrid>
      <w:tr>
        <w:trPr>
          <w:trHeight w:val="915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получателю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</w:tbl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64"/>
    <w:bookmarkStart w:name="z12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3914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