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6be1" w14:textId="40c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XIV сессии Шахтинского городского маслихата от 11 декабря 2012 года № 895/14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XХIV сессии V созыва Шахтинского городского маслихата Карагандинской области от 12 декабря 2013 года № 983/24. Зарегистрировано Департаментом юстиции Карагандинской области 13 декабря 2013 года № 2451.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2064, опубликовано 18 января 2013 года в газете "Шахтинский вестник" № 2),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 сессии Шахтинского городского маслихата от 22 февраля 2013 года № 901/15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2191, опубликовано 15 марта 2013 года в газете "Шахтинский вестник" № 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3 апреля 2013 года № 913/17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2292, опубликовано 26 апреля 2013 года в газете "Шахтинский вестник" № 16),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Шахтинского городского маслихата от 5 июля 2013 года № 935/19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2363, опубликовано 2 августа 2013 года в газете "Шахтинский вестник" № 30),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Шахтинского городского маслихата от 1 октября 2013 года № 961/21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2390, опубликовано 18 октября 2013 года в газете "Шахтинский вестник" № 41),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15 ноября 2013 года № 973/22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2419, опубликовано 6 декабря 2013 года в газете "Шахтинский вестник" № 48),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Шахтинского городского маслихата от 29 ноября 2013 года № 978/23 "О внесении изменений в решение XIV сессии Шахтинского городского маслихата от 11 декабря 2012 года № 895/14 "О городском бюджете на 2013-2015 годы" (зарегистрировано в Реестре государственной регистрации нормативных правовых актов за № 2429)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"4 991 717" заменить цифрами "4 988 118";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"4 123 739" заменить цифрами "4 120 140";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"5 035 284" заменить цифрами "5 031 685";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Мамерханова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Шахтинск"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983/24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983/24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983/24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2012 года № 895/14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Шахан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Долинка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