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4563" w14:textId="d2e4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XIV сессии Шахтинского городского маслихата от 11 декабря 2012 года N 895/14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XIХ сессии V созыва Шахтинского городского маслихата Карагандинской области от 5 июля 2013 года N 935/19. Зарегистрировано Департаментом юстиции Карагандинской области 18 июля 2013 года N 2363.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Шахтинского городского маслихата от 11 декабря 2012 года N 895/14 "О городском бюджете на 2013-2015 годы" (зарегистрировано в Реестре государственной регистрации нормативных правовых актов за N 2064, опубликовано 18 января 2013 года в газете "Шахтинский вестник" N 2),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Шахтинского городского маслихата от 22 февраля 2013 года N 901/15 "О внесении изменений в решение XIV сессии Шахтинского городского маслихата от 11 декабря 2012 года N 895/14 "О городском бюджете на 2013-2015 годы" (зарегистрировано в Реестре государственной регистрации нормативных правовых актов за N 2191, опубликовано 15 марта 2013 года в газете "Шахтинский вестник" N 10),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Шахтинского городского маслихата от 3 апреля 2013 года N 913/17 "О внесении изменений в решение XIV сессии Шахтинского городского маслихата от 11 декабря 2012 года N 895/14 "О городском бюджете на 2013-2015 годы" (зарегистрировано в Реестре государственной регистрации нормативных правовых актов за N 2292, опубликовано 26 апреля 2013 года в газете "Шахтинский вестник" N 16)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"4 349 825" заменить цифрами "4 621 487";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"3 506 847" заменить цифрами "3 778 509";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"4 393 392" заменить цифрами "4 665 054";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Тойбеков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05.07.2013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935/19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935/19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935/19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города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935/19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реализуемые в поселке Шахан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935/19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реализуемые в поселке Долинка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2013 года N 935/19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N 895/14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реализуемые в поселке Новодолинский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