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4563" w14:textId="d2e4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XIV сессии Шахтинского городского маслихата от 11 декабря 2012 года N 895/14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XIХ сессии V созыва Шахтинского городского маслихата Карагандинской области от 5 июля 2013 года N 935/19. Зарегистрировано Департаментом юстиции Карагандинской области 18 июля 2013 года N 2363.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XIV сессии Шахтинского городского маслихата от 11 декабря 2012 года N 895/14 "О городском бюджете на 2013-2015 годы" (зарегистрировано в Реестре государственной регистрации нормативных правовых актов за N 2064, опубликовано 18 января 2013 года в газете "Шахтинский вестник" N 2),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 сессии Шахтинского городского маслихата от 22 февраля 2013 года N 901/15 "О внесении изменений в решение XIV сессии Шахтинского городского маслихата от 11 декабря 2012 года N 895/14 "О городском бюджете на 2013-2015 годы" (зарегистрировано в Реестре государственной регистрации нормативных правовых актов за N 2191, опубликовано 15 марта 2013 года в газете "Шахтинский вестник" N 10),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XVII сессии Шахтинского городского маслихата от 3 апреля 2013 года N 913/17 "О внесении изменений в решение XIV сессии Шахтинского городского маслихата от 11 декабря 2012 года N 895/14 "О городском бюджете на 2013-2015 годы" (зарегистрировано в Реестре государственной регистрации нормативных правовых актов за N 2292, опубликовано 26 апреля 2013 года в газете "Шахтинский вестник" N 16)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"4 349 825" заменить цифрами "4 621 487";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"3 506 847" заменить цифрами "3 778 509";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"4 393 392" заменить цифрами "4 665 054";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Тойбеков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Шахтинск"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Файзулина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05.07.2013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2013 года N 935/19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года N 895/14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2013 года N 935/19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года N 895/14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из областного бюджета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2013 года N 935/19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года N 895/14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города на 2013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Долинка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Новодолинский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2013 года N 935/19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года N 895/14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реализуемые в поселке Шахан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2013 года N 935/19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года N 895/14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реализуемые в поселке Долинка на 2013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2013 года N 935/19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года N 895/14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реализуемые в поселке Новодолинский на 2013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