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8acf" w14:textId="9158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Саранского городского маслихата Карагандинской области от 19 августа 2013 года N 228. Зарегистрировано Департаментом юстиции Карагандинской области 16 сентября 2013 года N 2386.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2070, опубликовано в газете "Спутник" от 27 декабря 2012 года N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N 157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2182, опубликовано в газете "Саран газеті" от 1 марта 2013 года N 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N 168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2303, опубликовано в газете "Саран газеті" от 19 апреля 2013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Саранского городского маслихата от 24 мая 2013 года N 190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2343, опубликовано в газете "Саран газеті" от 14 июня 2013 года N 24),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от 11 июля 2013 года N 216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2370, опубликовано в газете "Саран газеті" от 26 июля 2013 года N 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"4006329" заменить на цифры "4028597";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"738962" заменить на цифры "741230";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"15800" заменить на цифры "17300";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"26000" заменить на цифры "33900";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"4030937" заменить на цифры "4053205";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"15615" заменить на цифры "8227";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Закомолкин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2013 года N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