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02b15" w14:textId="e002b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6 февраля 2013 года N 02/32. Зарегистрировано Департаментом юстиции Карагандинской области 20 марта 2013 года N 2255. Утратило силу постановлением акимата города Сатпаев Карагандинской области от 27 мая 2013 года N 12/14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Сатпаев Карагандинской области от 27.05.2013 N 12/14.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 от 27 ноября 2000 года,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23 января 2001 года, акимат города Сатпаев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над исполнением настоящего постановления возложить на заместителя акима города Мадиеву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г. Сатпаев                            Б.Д.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Сатпаев N 02/32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февраля 2013 года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в пенсионные фонды, банки для распоряжения</w:t>
      </w:r>
      <w:r>
        <w:br/>
      </w:r>
      <w:r>
        <w:rPr>
          <w:rFonts w:ascii="Times New Roman"/>
          <w:b/>
          <w:i w:val="false"/>
          <w:color w:val="000000"/>
        </w:rPr>
        <w:t>
вкладами несовершеннолетних детей, в территориальные</w:t>
      </w:r>
      <w:r>
        <w:br/>
      </w:r>
      <w:r>
        <w:rPr>
          <w:rFonts w:ascii="Times New Roman"/>
          <w:b/>
          <w:i w:val="false"/>
          <w:color w:val="000000"/>
        </w:rPr>
        <w:t>
подразделения Комитета дорожной полиции Министерства</w:t>
      </w:r>
      <w:r>
        <w:br/>
      </w:r>
      <w:r>
        <w:rPr>
          <w:rFonts w:ascii="Times New Roman"/>
          <w:b/>
          <w:i w:val="false"/>
          <w:color w:val="000000"/>
        </w:rPr>
        <w:t>
внутренних дел Республики Казахстан для оформления</w:t>
      </w:r>
      <w:r>
        <w:br/>
      </w:r>
      <w:r>
        <w:rPr>
          <w:rFonts w:ascii="Times New Roman"/>
          <w:b/>
          <w:i w:val="false"/>
          <w:color w:val="000000"/>
        </w:rPr>
        <w:t>
наследства несовершеннолетним детям"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детям" (далее – Регламент)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структурно-функциональные единицы (СФЕ) -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государственной услуги -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государственное учреждение "Отдел образования, физической культуры и спорта города Сатпаев";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обслуживания населения - республиканское государственное предприятие, осуществляющее организацию предоставления государственных услуг физическим и (или) юридическим лицам по приему заявлений и выдаче документов по принципу "одного окна".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"Отдел образования, физической культуры и спорта города Сатпаев" (далее - уполномоченный орган),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услуга, оказывается, через центр обслуживания населения: Отдел города Сатпаев Республиканского государственного предприятия на праве хозяйственного ведения "Центр обслуживания населения"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(далее – Центр),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 и через веб-портал "электронного правительства": www.e.gov.kz (далее - портал), при условии наличия у получателя государственной услуги электронной цифровой подписи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66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26 декабря 2011 года "О браке (супружестве) и семье",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N 382 "Об утверждении Правил осуществления функций государства по опеке и попечительству",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Центре - выдача справок в пенсионные фонды, банки для распоряжения вкладами несовершеннолетних детей (уступка прав и обязательств, расторжение договоров),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в территориальные подразделения Комитета дорожной полиции Министерства внутренних дел Республики Казахстан на осуществление действий с имуществом, принадлежащим несовершеннолетним (далее – справка)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либо мотивированный ответ об отказе в предоставлении государственной услуги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выдача справки в форме электронного документа, подписанного ЭЦП уполномоченного лица уполномоченного органа, либо мотивированный ответ об отказе в предоставлении государственной услуги в форме электронного документа.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 обращения получателя государственной услуги составляют пять рабочих дней (день приема и день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сдаче необходимых документов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 в день обращения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получении справки либо мотивированного ответа об отказе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 обращения получателя государственной услуги составляют пять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 - шесть дней в неделю, за исключением выходных и праздничных дней, в соответствии с установленным графиком работы с 09.00 часов до 20.00, без перерыва;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 – круглосуточно.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получателю государственной услуги необходимо предоставить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получателя государственной услуги (от обоих родителей (супругов) или лиц, их заменяющих (опекуны (попечители), патронатные воспитатели), несовершеннолетних детей (далее - законные представители)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наличие банковского вклада;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регистрации транспортного средства (в случае, утери свидетельства о регистрации транспортного средства, справка подтверждение выдаваемого территориальным подразделением Комитета дорожной полиции Министерства внутренних дел Республики Казахстан) в случае если справка нужна в территориальные подразделения Комитета дорожной полиции Министерства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праве на наследство по закону (от нотариуса);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удостоверяющих личность получателя государственной услуги (законных представителей);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рождении ребенка (в случае рождения до 13 августа 2007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 заключении брака (в случае заключения брака до 2008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 расторжении брака (в случае расторжения брака до 2008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справки по форме N 4 (в случае рождения ребенка вне брака до 2008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подписанные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подписанный электронной цифровой подписью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 –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наличие банковского вклада –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регистрации транспортного средства (в случае, утери свидетельства о регистрации транспортного средства, справка подтверждение выдаваемое территориальным подразделением Комитета дорожной полиции Министерства внутренних дел Республики Казахстан) в случае если справка нужна в территориальные подразделения Комитета дорожной полиции Министерства внутренних дел Республики Казахстан –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праве на наследство по закону (от нотариуса) –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удостоверяющих личность получателя государственной услуги (законных представителей);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рождении ребенка (в случае рождения до 13 августа 2007 года) либо свидетельство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заключении брака (в случае заключения брака до 2008 года) либо свидетельство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расторжении брака (в случае расторжения брака до 2008 года) либо свидетельство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справки по форме N 4 (в случае рождения ребенка вне брака) либо справка в виде сканированной копии прикрепляется к электронному запросу.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портал в форме электронных документов, подписанные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Необходимые документы для получения государственной услуги сдаются: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 – прием документов осуществляется в операционном зале посредством "безбарьерного"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прием электронного документа осуществляется в "личном кабинете"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приеме Центром всех необходимых документов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 –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его (ее) контактные данные;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 – получателю государственной услуги в "личный кабинет" или на электронную почту направляется уведомление-отчет о принятии запроса на предоставление государственной услуги с указанием даты и времени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вместе с необходимым пакетом документов в Центр или уполномоченный орган, либо в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осуществляет прием документов, проверку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выдачу расписки получателю государственной услуги, регистрацию и передает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осуществляет регистрацию, рассмотрение представленных документов из Центра или от получателя государственной услуги при подаче заявления в уполномоченный орган, либо через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оформляет справку и направляет в Центр, в случае подачи уполномоченный орган либо через портал получателю государственной услуги выдается справка либо мотивированный ответ об отказе в выдаче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Центр выдает получателю государственной услуги справку;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 обращении через портал получателю государственной услуги в "личный кабинет" на портале направляется уведомление - отчет о принятии запроса для предоставления государственной услуги с указанием даты и времени получения получателем государственной услуги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выдача результата оказания государственной услуги в "личном кабинете" на портале - при самостоятельном направлении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Выдача готовых документов получателю государственной услуги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 – работником Центра посредством "окон" ежедневно на основании расписки в указанной в ней срок;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действительна в течение 1 (одного) месяца со дня выдачи;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результатом услуги в указанный срок, Центр обеспечивает их хранение в течение одного месяца, после чего передает их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"личном кабинете" на портале – при самостоятельном направлении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Центром будет отказано в приеме документов в случае представления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государственной услуги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ошибок в оформлении документов, поступающих из Центра в течение трех рабочих дней после получения пакета документов, возвращает их в Центр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получателя государственной услуги об этом в течение одного рабочего дня и выдает письменное обоснование уполномоченного органа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мотивированный ответ об отказе в предоставлении государственной услуги получатель государственной услуги получает в "личном кабинете" на портале в виде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взаимодействия административных действий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банки для распоряжения вкладами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территориальные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детям"</w:t>
      </w:r>
    </w:p>
    <w:bookmarkEnd w:id="13"/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и Центра</w:t>
      </w:r>
      <w:r>
        <w:br/>
      </w:r>
      <w:r>
        <w:rPr>
          <w:rFonts w:ascii="Times New Roman"/>
          <w:b/>
          <w:i w:val="false"/>
          <w:color w:val="000000"/>
        </w:rPr>
        <w:t>
обслуживания населения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6"/>
        <w:gridCol w:w="3133"/>
        <w:gridCol w:w="1848"/>
        <w:gridCol w:w="2793"/>
      </w:tblGrid>
      <w:tr>
        <w:trPr>
          <w:trHeight w:val="30" w:hRule="atLeast"/>
        </w:trPr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 и центров обслуживания населения, осуществляющие функции по оказанию государственной услуги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города Сатпаев"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 проспект Сатпаева 111, 2 этаж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satpgoo@mail.ru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 37934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часов до 18.30 часов, за исключением выходных и праздничных дней,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Центр: Отдел города Сатпаев Республиканского государственного предприятия на праве хозяйственного ведения "Центр обслуживания населения"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 проспект Сатпаева 111, 1 этаж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 40349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часов до 20.00 часов, за исключением выходных и праздничных дней</w:t>
            </w:r>
          </w:p>
        </w:tc>
      </w:tr>
    </w:tbl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банки для распоряжения вкладами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территориальные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детям"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Образец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накопительного пенсионного фонда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ГУ "Городской отдел образования, физической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 Сатпаев" разрешает (Ф.И.О. заявителя) ___________________,________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рождения, (удостоверение личности N ______ от __ _________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 _________________), законному (ым) представителю (ям)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(родителям (родителю), опекуну или попечителю, патронатному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воспитателю и другим заменяющим их лицам) несовершеннолетнего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 (Ф.И.О. ребенка, года рождения), получить наследуемые пенсионные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накопления в _______________ (наименование накопительного пенсионного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фонда), с причитающимся инвестиционным доходом, пеней и иными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поступлениями в соответствии с законодательством, согласно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свидетельству о праве на наследство по закону/завещанию от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года, выданного нотариусом (государственная лицензия N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 года, выдана ___________), в связи со смертью вкладчика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наследодателя), _____________________ (свидетельство о смерти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 ______________ года, N ________).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 "Городской отдел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физической культуры и спорта г. Сатпаев" _____ подпись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действительна в течение 1 (одного) месяца со дня выдачи.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банки для распоряжения вкладами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территориальные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детям"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Образец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банка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ГУ "Городской отдел образования, физической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 Сатпаев" разрешает (Ф.И.О. заявителя) ____________________,_______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рождения, (удостоверение личности N ______ от ____________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 __________________), законному (ым) представителю (ям)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(родители (родителю), опекуну (ам) или попечителю, патронатному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воспитателю и другим заменяющим их лицам) несовершеннолетнего ребенка (детей) ________________ __________________________ (Ф.И.О. ребенка,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рождения), распорядиться вкладами несовершеннолетнего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(детей) ______________________ (наименование банка), с причитающимся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инвестиционным доходом, пеней и иными поступлениями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 "Городской отдел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физической культуры и спорта г. Сатпаев" _____ подпись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действительна в течение 1 (одного) месяца со дня выдачи.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банки для распоряжения вкладами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территориальные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детям"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Образец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ГУ "Городской отдел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физической культуры и спорта г. Сатпаев"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ГУ "Городской отдел образования, физической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 Сатпаев", действующий в интересах несовершеннолетнего (-ей, - их)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разрешает на __________________________________________ транспортного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 "Городской отдел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физической культуры и спорта г. Сатпаев" _____ подпись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действительна в течение 1 (одного) месяца со дня выдачи.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банки для распоряжения вкладами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территориальные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детям"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Образец для физического лица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ГУ "Городской отдел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физической культуры и спорта г. Сатпаев"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 (Ф.И.О. заявителя)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адрес проживания, телефон: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Вашего разрешения снять пенсионные накопления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накопительном пенсионном фонде ______________________ (название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указывается согласно записи в свидетельстве о праве на наследство)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 (Ф.И.О.) ________________ в связи со смертью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вкладчика (Ф.И.О) ______________ свидетельство о смерти от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(дата выдачи свидетельства) N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"___" __________ 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заявителя (ей) _________</w:t>
      </w:r>
    </w:p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банки для распоряжения вкладами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территориальные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детям"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Образец для физического лица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ГУ "Городской отдел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физической культуры и спорта г. Сатпаев"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 (Ф.И.О. заявителя)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адрес проживания, телефон: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Вашего разрешения на распоряжение (уступка прав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обязательств, расторжение договоров) вкладами в банке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(название банка) несовершеннолетних детей: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 (указать Ф.И.О. детей, год рождения,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_______ свидетельства о рождении, дети старше 10 лет расписываются,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пишут слово – "согласны")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об отце (Ф.И.О., N _________________ удостоверения личности,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и когда выдано)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 роспись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матери (Ф.И.О., N ________________ удостоверения личности,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и когда выдано)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 роспись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"___" _______________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обоих родителей ________________</w:t>
      </w:r>
    </w:p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банки для распоряжения вкладами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территориальные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детям"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Образец для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ГУ "Городской отдел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физической культуры и спорта г. Сатпаев"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 (Ф.И.О. заявителя)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адрес проживания, телефон: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________________________________________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Вашего разрешения на осуществление сделки в отношении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транспортного средства, принадлежащего на праве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несовершеннолетнему (им) ребенку (детям):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"___" __________ год Подпись заявителя (ей) ______________</w:t>
      </w:r>
    </w:p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банки для распоряжения вкладами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территориальные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детям"</w:t>
      </w:r>
    </w:p>
    <w:bookmarkEnd w:id="27"/>
    <w:bookmarkStart w:name="z4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и взаимодействия административных действий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8"/>
        <w:gridCol w:w="3258"/>
        <w:gridCol w:w="3262"/>
        <w:gridCol w:w="3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</w:tr>
      <w:tr>
        <w:trPr>
          <w:trHeight w:val="30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специалисту уполномоченного органа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резолюции,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на исполнение специалисту</w:t>
            </w:r>
          </w:p>
        </w:tc>
      </w:tr>
      <w:tr>
        <w:trPr>
          <w:trHeight w:val="30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1"/>
        <w:gridCol w:w="3250"/>
        <w:gridCol w:w="3309"/>
        <w:gridCol w:w="3270"/>
      </w:tblGrid>
      <w:tr>
        <w:trPr>
          <w:trHeight w:val="30" w:hRule="atLeast"/>
        </w:trPr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</w:tr>
      <w:tr>
        <w:trPr>
          <w:trHeight w:val="30" w:hRule="atLeast"/>
        </w:trPr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справки или мотивированного отказа руководству на подпись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или мотивированного отказа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справки или мотивированного отказа Центру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банки для распоряжения вкладами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территориальные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детям"</w:t>
      </w:r>
    </w:p>
    <w:bookmarkEnd w:id="29"/>
    <w:bookmarkStart w:name="z4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СФЕ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569200" cy="557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5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