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12d8" w14:textId="b4c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11 марта 2013 года N 52. Зарегистрировано Департаментом юстиции Карагандинской области 4 апреля 2013 года N 2279. Утратило силу постановлением акимата города Каражал Карагандинской области от 15 мая 2014 года N 51/1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15.05.2014 N 51/1.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оказания дополнительных мер по социальной защите граждан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дополнительные категории лиц, относящихся к целевым группам населения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имеющие детей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45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родители, воспитывающие детей-инвалидов 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профессиональных лицеев и колледжей в двенадцати - месячный период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27 января 2012 года N 16 "Об определении целевых групп населения на 2012 год" (зарегистрировано в Реестре государственной регистрации нормативных правовых актов за номером 8-5-122 от 10 февраля 2012 года, опубликовано в газете "Қазыналы өңір" от 18 февраля 2012 года за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населения, государственному учреждению "Отдел занятости и социальных программ города Каражал" (Гармашова Н.) в приоритетном порядке, оказать меры государственной социальной защиты безработным, входящим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Курмансеитова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