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cf4e" w14:textId="3dbc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февраля 2013 года N 26. Зарегистрировано Департаментом юстиции Карагандинской области 15 марта 2013 года N 2233. Утратило силу постановлением акимата города Каражал Карагандинской области от 10 октября 2014 года N 128/1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10.10.2014 N 128/1.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А. Курмансеитова.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ЦОН - информационная система для Центров обслуживания населения.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Каражал", (далее - уполномоченный орган) и через Центры обслуживания населения: Отдел города Каражал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коммуникации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Регламента), а также через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сроки оказания государственной услуги с момента обращения получателя государственной услуги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 c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зданиях уполномоченного органа и Центра по месту проживания получателя государственной услуги. Для оказания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или уполномоченный орган, либо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государственной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направление в детскую дошкольную организацию, в случае отсутствия мест в дошкольной организации, уведомления о постановке на очередь и направляет в Центр, в случае подачи заявления в уполномоченный орган либо через портал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направление в детскую дошкольную организацию, в случае отсутствия мест в дошкольной организации, уведомления о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или по доверенности его уполномоченному представителю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адресную справку либо иной документ, подтверждающий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 (одного из законных представителей), свидетельство о рождении ребенка,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сверки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законных представителей)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в виде сканированной копии свидетельства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либо сведения, подтверждающие льготу (предоставление сведений об инвалидности; при ее наличии на первоочередное получение направления в дошкольную организацию) - в виде сканированной копии документ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родителей матери или отца или законных представителей)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на официальном сайте государственного учреждения "Отдел образования, физической культуры и спорта города Каражал": www.karaz_oo.kz.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специалистом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прием электронного запроса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получателю государственной услуги в "личный кабинет"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ошибок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перечня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 либо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Ответственные лица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 "Постановка на очередь</w:t>
      </w:r>
      <w:r>
        <w:br/>
      </w:r>
      <w:r>
        <w:rPr>
          <w:rFonts w:ascii="Times New Roman"/>
          <w:b/>
          <w:i w:val="false"/>
          <w:color w:val="000000"/>
        </w:rPr>
        <w:t>
детей дошкольного возраста (до 7 лет) для направления в детские дошкольные организации"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8"/>
        <w:gridCol w:w="3368"/>
        <w:gridCol w:w="1774"/>
        <w:gridCol w:w="3620"/>
      </w:tblGrid>
      <w:tr>
        <w:trPr>
          <w:trHeight w:val="30" w:hRule="atLeast"/>
        </w:trPr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 (71032) 26513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Каражал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Ленина, дом 17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 (71032) 27021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20.00 часов без перерыва, за исключением выходных и праздничных дней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3524"/>
        <w:gridCol w:w="2609"/>
        <w:gridCol w:w="3621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документов, регистрация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регистрация в журнале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течение 1 рабочего дня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298"/>
        <w:gridCol w:w="2319"/>
        <w:gridCol w:w="2341"/>
        <w:gridCol w:w="2299"/>
        <w:gridCol w:w="234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4305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</w:tr>
      <w:tr>
        <w:trPr>
          <w:trHeight w:val="3555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на подпись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Центр или выдача получателю государственной услуги в случае обращения в уполномоченный орган, либо в "личном кабинете" на портале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документов получателю государственной услуги</w:t>
            </w:r>
          </w:p>
        </w:tc>
      </w:tr>
      <w:tr>
        <w:trPr>
          <w:trHeight w:val="72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54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40"/>
        <w:gridCol w:w="4641"/>
      </w:tblGrid>
      <w:tr>
        <w:trPr>
          <w:trHeight w:val="70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47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документов. Выдача расписки получателю государственной услуги. Регистрация в журнале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334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документов, передача документов специалисту уполномоченного органа</w:t>
            </w:r>
          </w:p>
        </w:tc>
      </w:tr>
      <w:tr>
        <w:trPr>
          <w:trHeight w:val="103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8"/>
        <w:gridCol w:w="4661"/>
        <w:gridCol w:w="4641"/>
      </w:tblGrid>
      <w:tr>
        <w:trPr>
          <w:trHeight w:val="555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168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документов. Выдача расписки получателю государственной услуги, регистрация в журнале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документов, регистрация. Направление документов руководителю уполномоченного органа для наложения резолюции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1935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реестра. Отправка документов в уполномоченный орган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документов. Передача документов специалисту уполномоченного органа</w:t>
            </w:r>
          </w:p>
        </w:tc>
      </w:tr>
      <w:tr>
        <w:trPr>
          <w:trHeight w:val="189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Передача готовых документов в Центр либо выдача в "личном кабинете" на портале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2423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Каражал"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города Каражал;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 без попечения родителей"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3937"/>
        <w:gridCol w:w="1698"/>
        <w:gridCol w:w="4305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26513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Каражал N ____________          от "___" __________ 20 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(Ф.И.О.) _______________________ и документов государственного учреждения "Отдел образования, физической культуры и спорта города Каражал",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636"/>
        <w:gridCol w:w="5031"/>
        <w:gridCol w:w="547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Каражал _________________________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252"/>
        <w:gridCol w:w="2380"/>
        <w:gridCol w:w="2295"/>
        <w:gridCol w:w="2316"/>
        <w:gridCol w:w="23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на подписание руководству или передача справки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города на подпись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758"/>
        <w:gridCol w:w="2822"/>
        <w:gridCol w:w="2738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145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города на подпись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42"/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064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44"/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45"/>
    <w:bookmarkStart w:name="z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47"/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следующими нормативными правовыми актами: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End w:id="49"/>
    <w:bookmarkStart w:name="z9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организаций образования по месту проживания заявителя и с учетом территории обслуживания (микроучастка) данной организации образования.</w:t>
      </w:r>
    </w:p>
    <w:bookmarkEnd w:id="51"/>
    <w:bookmarkStart w:name="z10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 получателя государственной услуги сдаются ответственному лицу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оказания услуги осуществляется через личное посещение заявителем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5"/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56"/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5234"/>
        <w:gridCol w:w="4109"/>
        <w:gridCol w:w="430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22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</w:tr>
      <w:tr>
        <w:trPr>
          <w:trHeight w:val="46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</w:tr>
      <w:tr>
        <w:trPr>
          <w:trHeight w:val="76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</w:tr>
      <w:tr>
        <w:trPr>
          <w:trHeight w:val="45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3-х часов</w:t>
            </w:r>
          </w:p>
        </w:tc>
      </w:tr>
      <w:tr>
        <w:trPr>
          <w:trHeight w:val="9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5051"/>
        <w:gridCol w:w="4222"/>
        <w:gridCol w:w="43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22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</w:tr>
      <w:tr>
        <w:trPr>
          <w:trHeight w:val="151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18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о зачислении в организацию образования либо мотивированный ответ об отказе в предоставлении услуги на подпись руководству организации образования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организации образования подписанный приказ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45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3-х часов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2-х часов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3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4186"/>
        <w:gridCol w:w="569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1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</w:tr>
      <w:tr>
        <w:trPr>
          <w:trHeight w:val="96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(В течении 3-х часов)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о зачислении в организацию образования (В течении 3-х часов)</w:t>
            </w:r>
          </w:p>
        </w:tc>
      </w:tr>
      <w:tr>
        <w:trPr>
          <w:trHeight w:val="132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(В течении 2-х часов)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образования (не более 30 минут)</w:t>
            </w:r>
          </w:p>
        </w:tc>
      </w:tr>
    </w:tbl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2"/>
        <w:gridCol w:w="4171"/>
        <w:gridCol w:w="6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12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</w:tr>
      <w:tr>
        <w:trPr>
          <w:trHeight w:val="135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(В течении 3-х часов)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мотивированного ответа об отказе в предоставлении услуги (В течении 3-х часов)</w:t>
            </w:r>
          </w:p>
        </w:tc>
      </w:tr>
      <w:tr>
        <w:trPr>
          <w:trHeight w:val="142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 ответ об отказе в предоставлении услуги (В течении 2-х часов)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</w:tbl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61"/>
    <w:bookmarkStart w:name="z1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429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действия.</w:t>
      </w:r>
    </w:p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63"/>
    <w:bookmarkStart w:name="z1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бесплатного обучения на дому детей, которые по состоянию</w:t>
      </w:r>
      <w:r>
        <w:br/>
      </w:r>
      <w:r>
        <w:rPr>
          <w:rFonts w:ascii="Times New Roman"/>
          <w:b/>
          <w:i w:val="false"/>
          <w:color w:val="000000"/>
        </w:rPr>
        <w:t>
здоровья в течение 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64"/>
    <w:bookmarkStart w:name="z12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66"/>
    <w:bookmarkStart w:name="z12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регулируется: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утвержденными постановлением Правительства Республики Казахстан от 3 февраля 2005 года N 100,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утвержденными Приказом Министра образования и науки Республики Казахстан от 26 ноября 2004 года N 974.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68"/>
    <w:bookmarkStart w:name="z12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8.Государственная услуга осуществляется ежедневно с 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End w:id="70"/>
    <w:bookmarkStart w:name="z13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 – 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4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3"/>
    <w:bookmarkStart w:name="z1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74"/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75"/>
    <w:bookmarkStart w:name="z14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4"/>
        <w:gridCol w:w="3811"/>
        <w:gridCol w:w="1746"/>
        <w:gridCol w:w="4199"/>
      </w:tblGrid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8 (71032) 26513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77"/>
    <w:bookmarkStart w:name="z14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78"/>
    <w:bookmarkStart w:name="z1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5315"/>
        <w:gridCol w:w="4284"/>
        <w:gridCol w:w="399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7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среднего образования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</w:tr>
      <w:tr>
        <w:trPr>
          <w:trHeight w:val="6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</w:tr>
      <w:tr>
        <w:trPr>
          <w:trHeight w:val="9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опись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5041"/>
        <w:gridCol w:w="4242"/>
        <w:gridCol w:w="43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2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</w:tr>
      <w:tr>
        <w:trPr>
          <w:trHeight w:val="14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либо мотивированный ответ об отказе в предоставлении услуги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либо мотивированный ответ об отказе в предоставлении услуги</w:t>
            </w:r>
          </w:p>
        </w:tc>
      </w:tr>
      <w:tr>
        <w:trPr>
          <w:trHeight w:val="15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либо мотивированный ответ об отказе в предоставлении услуги на подпись руководству организации среднего образования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организации среднего образования подписанный приказ либо мотивированный ответ об отказе в предоставлении услуги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6"/>
        <w:gridCol w:w="4598"/>
        <w:gridCol w:w="451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15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среднего образования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</w:tr>
      <w:tr>
        <w:trPr>
          <w:trHeight w:val="96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(1 день)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(1 день)</w:t>
            </w:r>
          </w:p>
        </w:tc>
      </w:tr>
      <w:tr>
        <w:trPr>
          <w:trHeight w:val="930" w:hRule="atLeast"/>
        </w:trPr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 подписывает приказ (1 день)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(не более 30 минут)</w:t>
            </w:r>
          </w:p>
        </w:tc>
      </w:tr>
    </w:tbl>
    <w:bookmarkStart w:name="z1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5"/>
        <w:gridCol w:w="5107"/>
        <w:gridCol w:w="545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среднего образования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</w:tr>
      <w:tr>
        <w:trPr>
          <w:trHeight w:val="121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(1 день)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подготавливает мотивированный ответ об отказе в предоставлении услуги (1 день)</w:t>
            </w:r>
          </w:p>
        </w:tc>
      </w:tr>
      <w:tr>
        <w:trPr>
          <w:trHeight w:val="1755" w:hRule="atLeast"/>
        </w:trPr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 подписывает мотивированный ответ об отказе в предоставлении услуги (1 день)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</w:tbl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 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2"/>
    <w:bookmarkStart w:name="z15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3914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действия.</w:t>
      </w:r>
    </w:p>
    <w:bookmarkStart w:name="z1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84"/>
    <w:bookmarkStart w:name="z15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85"/>
    <w:bookmarkStart w:name="z1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6"/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и зачисление детей в дошкольные организации образования"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87"/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предоставляется дошкольными организациями всех типов и видов, являющимся городским коммунальным имуществом (далее -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между ДО и законными представителями либо мотивированный ответ об отказе в предоставлении государственной услуги.</w:t>
      </w:r>
    </w:p>
    <w:bookmarkEnd w:id="89"/>
    <w:bookmarkStart w:name="z16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при обращении в ДО предоставляется в течении двух рабочих дней, в соответствии с установленным графиком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ДО, непосредственно в кабинете руководителя.</w:t>
      </w:r>
    </w:p>
    <w:bookmarkEnd w:id="91"/>
    <w:bookmarkStart w:name="z16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2"/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государственным учреждением "Отдел образования, физической культуры и спорта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7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4"/>
    <w:bookmarkStart w:name="z1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95"/>
    <w:bookmarkStart w:name="z1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96"/>
    <w:bookmarkStart w:name="z17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ДОШКОЛЬНОЙ ОРГАНИЗАЦИЕЙ И ЗАКОННЫМИ</w:t>
      </w:r>
      <w:r>
        <w:br/>
      </w:r>
      <w:r>
        <w:rPr>
          <w:rFonts w:ascii="Times New Roman"/>
          <w:b/>
          <w:i w:val="false"/>
          <w:color w:val="000000"/>
        </w:rPr>
        <w:t>
ПРЕДСТАВИТЕЛЯМИ РЕБЕНКА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                    "___"___________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N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ДО, в лице заведующей ДО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на основании Устава 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 матери, отца,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"Родитель",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отчество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 психического здоровья ребенка;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предметно-развивающую среду в ДО (помещение, оборудование, учебно - наглядные пособия, игры, игрушки).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 образовательные услуги (за рамками основной образовательной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(оплачиваемых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оздоровительные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 - гигиенические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(наименование, платные, бесплатные)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 для его нормального роста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(его кратность; время приема пищи)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(дни недели, время пребывания,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выходные, праздничные дни; график свободного посещения)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 санаторно - курортного лечения; карантина; отпуска и временного отсутствия "Родителя" по уважительным причинам (болезнь, командировка, прочее), а также в летний период, сроком до 2-х 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(время)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 и обучении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 обуви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(иные требования 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культурно-эстетическое;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 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 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 ______ дней; ____ часов; в других случаях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 порядке при условии предварительного уведомления об этом 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 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-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9"/>
        <w:gridCol w:w="6951"/>
      </w:tblGrid>
      <w:tr>
        <w:trPr>
          <w:trHeight w:val="795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______________________________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(Ф.И.О.;</w:t>
            </w:r>
          </w:p>
        </w:tc>
      </w:tr>
      <w:tr>
        <w:trPr>
          <w:trHeight w:val="159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(индекс, город, район,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округ, улица, дом)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(домашний, служебный):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6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1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образования"</w:t>
      </w:r>
    </w:p>
    <w:bookmarkEnd w:id="98"/>
    <w:bookmarkStart w:name="z17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99"/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789"/>
        <w:gridCol w:w="4200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ДО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</w:tr>
      <w:tr>
        <w:trPr>
          <w:trHeight w:val="8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руководству ДО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полудня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934"/>
        <w:gridCol w:w="4851"/>
        <w:gridCol w:w="3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договор (в 2-х экземплярах) либо мотивированный ответ об отказе в предоставлении услуги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либо мотивированный ответ об отказе в предоставлении услуги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договор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договор либо мотивированный ответ об отказе в предоставлении услуги на подпись руководству ДО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подписанный договор либо мотивированный ответ об отказе в предоставлении услуги ответственному специалисту ДО для выдачи договора либо мотивированного ответа об отказе в предоставлении услуги получателю государственной услуги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полудня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4344"/>
        <w:gridCol w:w="582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ДО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</w:tr>
      <w:tr>
        <w:trPr>
          <w:trHeight w:val="9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(В течении полудня)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договор (в 2-х экземплярах) (1 день)</w:t>
            </w:r>
          </w:p>
        </w:tc>
      </w:tr>
      <w:tr>
        <w:trPr>
          <w:trHeight w:val="69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(В течении полудня)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договор (не более 30 минут)</w:t>
            </w:r>
          </w:p>
        </w:tc>
      </w:tr>
    </w:tbl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4205"/>
        <w:gridCol w:w="660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ДО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</w:tr>
      <w:tr>
        <w:trPr>
          <w:trHeight w:val="9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(В течении полудня)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мотивированный ответ об отказе в предоставлении услуги (1 день)</w:t>
            </w:r>
          </w:p>
        </w:tc>
      </w:tr>
      <w:tr>
        <w:trPr>
          <w:trHeight w:val="1065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 ответ об отказе в предоставлении услуги (В течении полудня)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</w:tbl>
    <w:bookmarkStart w:name="z1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03"/>
    <w:bookmarkStart w:name="z18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493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действия.</w:t>
      </w:r>
    </w:p>
    <w:bookmarkStart w:name="z1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05"/>
    <w:bookmarkStart w:name="z18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4"/>
        <w:gridCol w:w="3869"/>
        <w:gridCol w:w="1858"/>
        <w:gridCol w:w="4199"/>
      </w:tblGrid>
      <w:tr>
        <w:trPr>
          <w:trHeight w:val="3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26513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107"/>
    <w:bookmarkStart w:name="z18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108"/>
    <w:bookmarkStart w:name="z18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9"/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110"/>
    <w:bookmarkStart w:name="z19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1"/>
    <w:bookmarkStart w:name="z1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 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5;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6;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40 Закона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112"/>
    <w:bookmarkStart w:name="z19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</w:p>
    <w:bookmarkEnd w:id="114"/>
    <w:bookmarkStart w:name="z1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необходимо представить в организацию дополнительного образования детей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инспектором Центра,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потребителю расписку о приеме соответствующих документов, регистрирует в журнале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документов, составляет реестр, отправляет документы в уполномоченный орган посредством курьерской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осуществляет проверку поступивших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принятое заявление в журнале учета заявлений, вносит для рассмотрения должностному лицу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уполномоченного органа ставит документ на контроль и направляет на исполнение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письменный ответ, который подписывается должностным лицом, регистрирует, формирует реестр исполненных документов и направляет в Центр посредством специальной связи за день до истечения срока выдачи ответа указанного в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регистрирует выдачу документа в журнале учета выдачи документов, выдает готовый документ по расписке в указанный в ней срок при личном посещении заявителя либо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20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7"/>
    <w:bookmarkStart w:name="z2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18"/>
    <w:bookmarkStart w:name="z2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Сеть организаций дополнительного образования детей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292"/>
        <w:gridCol w:w="5582"/>
        <w:gridCol w:w="1575"/>
      </w:tblGrid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искусств"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25 квартал, дом 24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27030</w:t>
            </w:r>
          </w:p>
        </w:tc>
      </w:tr>
    </w:tbl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120"/>
    <w:bookmarkStart w:name="z21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РОДИТЕЛЯМИ РЕБЕНКА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                    "___"___________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дополнительного образования детей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ОДО, в лице директора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действующей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отца, лиц, их заменяющих)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именуемой в дальнейшем "Родитель",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отчество ребенка;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Зачислить ребенка в кружок/секцию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документа о зачислении)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 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Обучать ребенка по программе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Вносить плату за содержание ребенка в ДО в сумме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Лично передавать и забирать ребенка у воспитателя, не передоверяя ребенка лицам, не достигшим 16-летнего возраста (или иные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Приводить ребенка в ОДО в опрятном виде; чистой одежде и обуви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Оказывать ОДО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культурно-эстетическое;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Отчислить ребенка из ОДО при наличии медицинского заключения о состоянии здоровья ребенка, препятствующего его дальнейшему 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Предоставлять "Родителю" отсрочку платежей за содержание ребенка в ОДО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Вносить предложения по совершенствованию воспитания ребенка 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Расторгнуть настоящий договор досрочно при систематическом невыполнении "Родителем" своих обязательств, уведомив "Родителя" об 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Принимать участие в работе Совета педагогов ОДО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Вносить предложения по улучшению работы с детьми и по организации дополнительных услуг в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Выбирать образовательную программу из используемых ОДО в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Находиться с ребенком в ОДО в период его адаптации в течение ______ дней; ____ часов; в других случаях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Ходатайствовать перед ОДО об отсрочке платежей за содержание ребенка в ДО; за дополнительные услуги не позднее чем за _____ дней 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Требовать выполнения Устава ОДО и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Заслушивать отчеты директора ОДО и педагогов о работе с 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Расторгнуть настоящий договор досрочно в одностороннем порядке при условии предварительного уведомления об этом ОДО за 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Договор действует с момента его подписания и может быть 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 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обязательств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201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хранится в ДО в личном деле ребенка; другой — у "Родителя" (лиц, его заменяющих).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9"/>
        <w:gridCol w:w="6951"/>
      </w:tblGrid>
      <w:tr>
        <w:trPr>
          <w:trHeight w:val="795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______________________________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(Ф.И.О.)</w:t>
            </w:r>
          </w:p>
        </w:tc>
      </w:tr>
      <w:tr>
        <w:trPr>
          <w:trHeight w:val="159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(индекс, город, район, сельский округ, улица, дом)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630" w:hRule="atLeast"/>
        </w:trPr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2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государственных учреждений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996"/>
        <w:gridCol w:w="5308"/>
        <w:gridCol w:w="1853"/>
      </w:tblGrid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26513</w:t>
            </w:r>
          </w:p>
        </w:tc>
      </w:tr>
    </w:tbl>
    <w:bookmarkStart w:name="z2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123"/>
    <w:bookmarkStart w:name="z21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124"/>
    <w:bookmarkStart w:name="z2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4242"/>
        <w:gridCol w:w="5295"/>
        <w:gridCol w:w="4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дополнительного образования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</w:tr>
      <w:tr>
        <w:trPr>
          <w:trHeight w:val="7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</w:tr>
      <w:tr>
        <w:trPr>
          <w:trHeight w:val="9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</w:tr>
      <w:tr>
        <w:trPr>
          <w:trHeight w:val="255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с момента сдачи получателем государственной услуги необходимых документов для детских школ искусств и спортивных школ – 15 дней</w:t>
            </w:r>
          </w:p>
        </w:tc>
      </w:tr>
      <w:tr>
        <w:trPr>
          <w:trHeight w:val="1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65"/>
        <w:gridCol w:w="4232"/>
        <w:gridCol w:w="46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</w:tr>
      <w:tr>
        <w:trPr>
          <w:trHeight w:val="14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проект приказа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3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о зачислении в организацию дополнительного образования либо мотивированный ответ об отказе в предоставлении услуги на подпись руководству организации дополнительного образования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подписанный приказ о зачислении в организацию дополнительного образования либо мотивированный ответ об отказе в предоставлении услуги ответственному специалисту организации дополнительного образования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27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с момента сдачи получателем государственной услуги необходимых документов для детских школ искусств и спортивных школ – 15 дней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3864"/>
        <w:gridCol w:w="6378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99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дополнительного образования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</w:tr>
      <w:tr>
        <w:trPr>
          <w:trHeight w:val="130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(1 день)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о зачислении в организацию дополнительного образования (1 день)</w:t>
            </w:r>
          </w:p>
        </w:tc>
      </w:tr>
      <w:tr>
        <w:trPr>
          <w:trHeight w:val="127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(1 день)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услуги (не более 30 минут)</w:t>
            </w:r>
          </w:p>
        </w:tc>
      </w:tr>
    </w:tbl>
    <w:bookmarkStart w:name="z2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4468"/>
        <w:gridCol w:w="5355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1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дополнительного образования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</w:tr>
      <w:tr>
        <w:trPr>
          <w:trHeight w:val="108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регистрацию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 минут)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ответственного специалиста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мотивированный ответ об отказе в предоставлении услуги (1 день)</w:t>
            </w:r>
          </w:p>
        </w:tc>
      </w:tr>
      <w:tr>
        <w:trPr>
          <w:trHeight w:val="135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ответ об отказе в предоставлении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получателю государственной услуги мотивированный ответ об отказе в предоставлении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30 минут)</w:t>
            </w:r>
          </w:p>
        </w:tc>
      </w:tr>
    </w:tbl>
    <w:bookmarkStart w:name="z21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128"/>
    <w:bookmarkStart w:name="z21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556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действия.</w:t>
      </w:r>
    </w:p>
    <w:bookmarkStart w:name="z22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130"/>
    <w:bookmarkStart w:name="z22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 1. Основные понятия</w:t>
      </w:r>
    </w:p>
    <w:bookmarkEnd w:id="131"/>
    <w:bookmarkStart w:name="z2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132"/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3"/>
    <w:bookmarkStart w:name="z2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Каражал"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Каражал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134"/>
    <w:bookmarkStart w:name="z22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5"/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136"/>
    <w:bookmarkStart w:name="z23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7"/>
    <w:bookmarkStart w:name="z2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2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39"/>
    <w:bookmarkStart w:name="z2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40"/>
    <w:bookmarkStart w:name="z2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41"/>
    <w:bookmarkStart w:name="z24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и Центров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6"/>
        <w:gridCol w:w="2821"/>
        <w:gridCol w:w="1814"/>
        <w:gridCol w:w="3989"/>
      </w:tblGrid>
      <w:tr>
        <w:trPr>
          <w:trHeight w:val="2265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осуществляющие функции по оказанию государственной услуги в области образования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7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15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26513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81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отдел города Каражал: филиал Республиканского государственного предприятия на праве хозяйственного ведения "Центр обслуживания населения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коммуникаций Республики Казахстан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Ленина, дом 18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27021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(-ке)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город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улице _______________ дом N ______ квартира N _________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(она) согласно постановлению акимата города Каражал N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____________ 20 ___ г. действительно назначен (-а) опекуном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(попечителем) над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 ______ года рождения и над его (ее)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__________________ роспись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44"/>
    <w:bookmarkStart w:name="z2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3756"/>
        <w:gridCol w:w="3213"/>
        <w:gridCol w:w="32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85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162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8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9"/>
        <w:gridCol w:w="3469"/>
        <w:gridCol w:w="3657"/>
        <w:gridCol w:w="3095"/>
      </w:tblGrid>
      <w:tr>
        <w:trPr>
          <w:trHeight w:val="55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440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85" w:hRule="atLeast"/>
        </w:trPr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2871"/>
        <w:gridCol w:w="2892"/>
        <w:gridCol w:w="2725"/>
        <w:gridCol w:w="3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2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09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либо мотивированного ответа об отказе</w:t>
            </w:r>
          </w:p>
        </w:tc>
      </w:tr>
      <w:tr>
        <w:trPr>
          <w:trHeight w:val="172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либо мотивированного ответа об отказе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либо мотивированного ответа об отказе руководству на подпись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либо мотивированного ответа об отказе Центру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4281"/>
        <w:gridCol w:w="5644"/>
      </w:tblGrid>
      <w:tr>
        <w:trPr>
          <w:trHeight w:val="825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4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795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справки либо мотивированного ответа об отказе</w:t>
            </w:r>
          </w:p>
        </w:tc>
      </w:tr>
      <w:tr>
        <w:trPr>
          <w:trHeight w:val="96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либо мотивированного ответа об отказе руководству на подпись</w:t>
            </w:r>
          </w:p>
        </w:tc>
      </w:tr>
      <w:tr>
        <w:trPr>
          <w:trHeight w:val="1035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либо мотивированного ответа об отказе получателю государственной услуги</w:t>
            </w:r>
          </w:p>
        </w:tc>
      </w:tr>
    </w:tbl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49"/>
    <w:bookmarkStart w:name="z25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6454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151"/>
    <w:bookmarkStart w:name="z25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52"/>
    <w:bookmarkStart w:name="z2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53"/>
    <w:bookmarkStart w:name="z2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154"/>
    <w:bookmarkStart w:name="z2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5"/>
    <w:bookmarkStart w:name="z2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Каражал" (далее - уполномоченный орган), (контактные данные указаны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Каражал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-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156"/>
    <w:bookmarkStart w:name="z2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7"/>
    <w:bookmarkStart w:name="z2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либо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- шесть дней в неделю, за исключением выходных и праздничных дней, в соответствии с установленным графиком работы с 09.00 часов до 20.00 часов,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158"/>
    <w:bookmarkStart w:name="z2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9"/>
    <w:bookmarkStart w:name="z2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 (попечители), патронатные воспитатели), несовершеннолетних детей (далее -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выдаваемого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банковского вклада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 (в случае, утери свидетельства о регистрации транспортного средства, справка подтверждение выдаваемое территориальным подразделением Комитета дорожной полиции Министерства внутренних дел Республики Казахстан) в случае если справка нужна в территориальные подразделения Комитета дорожной полиции Министерства внутренних дел Республики Казахстан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по закону (от нотариуса)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указанной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об этом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2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61"/>
    <w:bookmarkStart w:name="z2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62"/>
    <w:bookmarkStart w:name="z2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3"/>
    <w:bookmarkStart w:name="z28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7"/>
        <w:gridCol w:w="3529"/>
        <w:gridCol w:w="1854"/>
        <w:gridCol w:w="3490"/>
      </w:tblGrid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26513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отдел города Каражал: филиал РГП на ПХВ "ЦОН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коммуникаций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Ленина, дом 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27032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2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 пенсионного фонда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______________________, ______ года рождения, (удостоверение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от _________ года, выдано ___________), законному 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закону/завещанию от ______________________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N __________ от ______________ года,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______________), в связи со смертью вкладчика (Ф.И.О. наследодателя),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(свидетельство о смерти от _________ года, N 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разрешает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_____________________, ________________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N ______________ от ________ года, выдано ________________),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законному (ым) представителю (ям) (родители (родитель), опекуну (ам)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попечителю, патронатному воспитателю и другим заменяющим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лицам) несовершеннолетнего ребенка (детей) __________________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года рождения), распорядиться вкладами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(детей) _______________________))______ (наименование банка),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 культуры и спорта города Каражал", действующий в интересах несовершеннолетнего (-ей, - их)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 транспортного средства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 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bookmarkStart w:name="z2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культуры и спорта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начальника)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(Ф.И.О.) ________________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(ей) _________</w:t>
      </w:r>
    </w:p>
    <w:bookmarkStart w:name="z2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культуры и спорта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начальника)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(название банка)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(указать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год рождения, N свидетельства о рождении, дети старше 10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расписываются, пишут слово – "согласны".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обоих родителей _____________</w:t>
      </w:r>
    </w:p>
    <w:bookmarkStart w:name="z2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культуры и спорта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 начальника)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(Ф.И.О. заявителя)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адрес проживания, телефон: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 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__________ год Подпись заявителя (ей) ______________</w:t>
      </w:r>
    </w:p>
    <w:bookmarkStart w:name="z2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1"/>
    <w:bookmarkStart w:name="z2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72"/>
    <w:bookmarkStart w:name="z2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3437"/>
        <w:gridCol w:w="3333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3229"/>
        <w:gridCol w:w="3270"/>
        <w:gridCol w:w="3439"/>
      </w:tblGrid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или мотивированного отказа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1"/>
        <w:gridCol w:w="2649"/>
        <w:gridCol w:w="2859"/>
        <w:gridCol w:w="3047"/>
        <w:gridCol w:w="2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или мотивированного отказа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4179"/>
        <w:gridCol w:w="5829"/>
      </w:tblGrid>
      <w:tr>
        <w:trPr>
          <w:trHeight w:val="285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85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39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345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36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2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распоряжения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детям"</w:t>
      </w:r>
    </w:p>
    <w:bookmarkEnd w:id="176"/>
    <w:bookmarkStart w:name="z2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2771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178"/>
    <w:bookmarkStart w:name="z29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179"/>
    <w:bookmarkStart w:name="z2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0"/>
    <w:bookmarkStart w:name="z2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образования, физической культуры и спорта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181"/>
    <w:bookmarkStart w:name="z2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2"/>
    <w:bookmarkStart w:name="z2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Каражал"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города Каражал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и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</w:p>
    <w:bookmarkEnd w:id="183"/>
    <w:bookmarkStart w:name="z3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4"/>
    <w:bookmarkStart w:name="z3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справки или мотивированного ответа об отказе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20.00,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185"/>
    <w:bookmarkStart w:name="z3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6"/>
    <w:bookmarkStart w:name="z3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получателей государственной услуги (от обоих родителей (супругов) или лиц, их заменяющих (опекуны, попечители, патронатные воспитатели несовершеннолетних детей) (далее – законные представители)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брака (в случае заключения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расторжении брака (в случае расторжения брака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по форме N 4 (в случае рождения ребенка вне брака с 2008 года) либо предоставление справки по форме N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заверенное руководителем учебного заведения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 от законных представителей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– в виде сканированной копии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справка-согласие несовершеннолетнего, являющегося собственником жилища, с места учебы на совершение сделок по отчуждению недвижимого имущества, заверенная руководителем учебного заведения,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отсутствующего супруга (-и), заверенная нотариусом на совершение оформления сделки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несовершеннолетнему),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заключении брака (в случае заключения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брака (в случае расторжения брака до 2008 года) либо свидетельство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справки по форме N 4 (в случае рождения ребенка вне брака)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на недвижимое имущество (квартира, дом, дача (договор, свидетельство о государственной регистрации прав на недвижимость, технический паспорт на имущество) либо документы в виде сканированной копии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оформление сделки с недвижимым имуществом, собственником которого является несовершеннолетний ребенок (дети), выдается по месту регистрации несовершеннолетнего.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отчуждается имущество, расположенное за пределами административно-территориальной единицы Республики Казахстан, на которой проживает несовершеннолетний собственник, то согласие на отчуждение недвижимого имущества дают органы, осуществляющие функции по опеке или попечительству по месту нахождения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 после получения пакета документов,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личном кабинете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7"/>
    <w:bookmarkStart w:name="z3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88"/>
    <w:bookmarkStart w:name="z3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89"/>
    <w:bookmarkStart w:name="z3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190"/>
    <w:bookmarkStart w:name="z3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6"/>
        <w:gridCol w:w="3153"/>
        <w:gridCol w:w="1833"/>
        <w:gridCol w:w="3308"/>
      </w:tblGrid>
      <w:tr>
        <w:trPr>
          <w:trHeight w:val="112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12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9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26513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195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отдел города Каражал: филиал РГП на ПХВ "ЦОН Карагандинской области" Комитета по контролю автоматизации государственных услуг и координации деятельности ЦОН Министерства транспорта и коммуникаций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Ленина, дом 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27021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3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"Отдел образования, физической культуры и спорта города Каражал", действующий в интересах несовершеннолетнего (-ей, - их)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разрешает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недвижимого имущества,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города Каражал"         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N свидетельства о рождении, 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 "______ год                   Подпись обоих супругов</w:t>
      </w:r>
    </w:p>
    <w:bookmarkStart w:name="z3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культуры и спорта города Каражал"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 начальника)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супругов (Ф.И.О. полностью,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N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рождении, дети старше 10 лет расписываются, пишут слово –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N удостоверения личности, кем и когда выдано) 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N удостоверения личности, кем и когда выдано) 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N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– написать собственноручно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"____"_______ год                   Подпись обоих супругов</w:t>
      </w:r>
    </w:p>
    <w:bookmarkStart w:name="z3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195"/>
    <w:bookmarkStart w:name="z32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96"/>
    <w:bookmarkStart w:name="z3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0"/>
        <w:gridCol w:w="3736"/>
        <w:gridCol w:w="3088"/>
        <w:gridCol w:w="34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96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</w:tr>
      <w:tr>
        <w:trPr>
          <w:trHeight w:val="84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7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0"/>
        <w:gridCol w:w="3757"/>
        <w:gridCol w:w="3088"/>
        <w:gridCol w:w="3465"/>
      </w:tblGrid>
      <w:tr>
        <w:trPr>
          <w:trHeight w:val="48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45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руководству на подпись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49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12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5"/>
        <w:gridCol w:w="2505"/>
        <w:gridCol w:w="2970"/>
        <w:gridCol w:w="3012"/>
        <w:gridCol w:w="273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25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84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документами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Выдача справки или мотивированного отказа</w:t>
            </w:r>
          </w:p>
        </w:tc>
      </w:tr>
      <w:tr>
        <w:trPr>
          <w:trHeight w:val="144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документов и подготовка справки или мотивированного отказа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или мотивированного отказа руководству на подпись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или мотивированного отказа Центру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4068"/>
        <w:gridCol w:w="5785"/>
      </w:tblGrid>
      <w:tr>
        <w:trPr>
          <w:trHeight w:val="40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6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документами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6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 или мотивированного отказа</w:t>
            </w:r>
          </w:p>
        </w:tc>
      </w:tr>
      <w:tr>
        <w:trPr>
          <w:trHeight w:val="48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или мотивированного отказа руководству на подпись</w:t>
            </w:r>
          </w:p>
        </w:tc>
      </w:tr>
      <w:tr>
        <w:trPr>
          <w:trHeight w:val="57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или мотивированного отказа получателю государственной услуги</w:t>
            </w:r>
          </w:p>
        </w:tc>
      </w:tr>
    </w:tbl>
    <w:bookmarkStart w:name="z3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200"/>
    <w:bookmarkStart w:name="z33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531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</w:p>
    <w:bookmarkEnd w:id="202"/>
    <w:bookmarkStart w:name="z3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203"/>
    <w:bookmarkStart w:name="z33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4"/>
    <w:bookmarkStart w:name="z3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Каражал".</w:t>
      </w:r>
    </w:p>
    <w:bookmarkEnd w:id="205"/>
    <w:bookmarkStart w:name="z33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6"/>
    <w:bookmarkStart w:name="z3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(далее – организация образования) и ГУ "Отделом образования, физической культуры и спорта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обучения в форме экстерната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в соответствии с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приказом Министра образования и науки Республики Казахстан от 18 марта 2008 года N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207"/>
    <w:bookmarkStart w:name="z3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8"/>
    <w:bookmarkStart w:name="z3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в здании организаций образования, которые определяются по указанию районного (городского) отдела (управления) образования, куда получатель государственной услуги обратился для получения разрешения на обучение в форме экстерната.</w:t>
      </w:r>
    </w:p>
    <w:bookmarkEnd w:id="209"/>
    <w:bookmarkStart w:name="z34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0"/>
    <w:bookmarkStart w:name="z3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на обучение в форме экстерната регистрируется юридическим лицом организации образования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допуске экстерна к итоговой аттестации принимается педагогическим советом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1"/>
    <w:bookmarkStart w:name="z35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12"/>
    <w:bookmarkStart w:name="z3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13"/>
    <w:bookmarkStart w:name="z3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14"/>
    <w:bookmarkStart w:name="z35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2"/>
        <w:gridCol w:w="3839"/>
        <w:gridCol w:w="1853"/>
        <w:gridCol w:w="4326"/>
      </w:tblGrid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Каражал"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город Каражал, улица Абая, дом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karaz_oo@mail.ru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(71032) 26513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</w:tbl>
    <w:bookmarkStart w:name="z3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16"/>
    <w:bookmarkStart w:name="z35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</w:t>
      </w:r>
    </w:p>
    <w:bookmarkEnd w:id="217"/>
    <w:bookmarkStart w:name="z3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398"/>
        <w:gridCol w:w="5088"/>
        <w:gridCol w:w="398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 или уполномоченного органа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опись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296"/>
        <w:gridCol w:w="3751"/>
        <w:gridCol w:w="442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</w:tr>
      <w:tr>
        <w:trPr>
          <w:trHeight w:val="15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разрешения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разрешения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15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разрешения на обучение в форме экстерната либо мотивированный ответ об отказе в предоставлении услуги на подпись руководству организации образования или уполномоченного органа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3814"/>
        <w:gridCol w:w="5983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90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 или уполномоченного органа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</w:tr>
      <w:tr>
        <w:trPr>
          <w:trHeight w:val="88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(1 день)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разрешения на обучение в форме экстерната (10 дней)</w:t>
            </w:r>
          </w:p>
        </w:tc>
      </w:tr>
      <w:tr>
        <w:trPr>
          <w:trHeight w:val="76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(4 дня)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на обучение в форме экстерната (не более 30 минут)</w:t>
            </w:r>
          </w:p>
        </w:tc>
      </w:tr>
    </w:tbl>
    <w:bookmarkStart w:name="z3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4274"/>
        <w:gridCol w:w="5951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 или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</w:tr>
      <w:tr>
        <w:trPr>
          <w:trHeight w:val="94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 (не более 30 минут)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 (1 день)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мотивированного ответа об отказе в предоставлении услуги (10 дней)</w:t>
            </w:r>
          </w:p>
        </w:tc>
      </w:tr>
      <w:tr>
        <w:trPr>
          <w:trHeight w:val="109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 ответ об отказе в предоставлении услуги (4 дня)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</w:tbl>
    <w:bookmarkStart w:name="z3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221"/>
    <w:bookmarkStart w:name="z36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3533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