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79b9" w14:textId="6ee7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11 сессии Темиртауского городского маслихата от 14 декабря 2012 года N 11/4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30 января 2013 года N 12/4. Зарегистрировано Департаментом юстиции Карагандинской области 15 февраля 2013 года N 2165.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Темиртауского городского маслихата от 14 декабря 2012 года N 11/4 "О городском бюджете на 2013-2015 годы" (зарегистрировано в Реестре государственной регистрации нормативных правовых актов за N 2082, опубликовано в газете "Взгляд на события" от 7 января 2013 года N 001 (1072),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"11 366 000" заменить цифрами "11 721 736";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"0 тысяч тенге" заменить словами "минус 355 736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"355 736";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355 736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городском бюджете на 2012 год возврат неиспользованных (недоиспользованных) целевых трансфертов в сумме 260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"163 425" заменить цифрами "165 554";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оказание государственного социального заказа по содействию занятости и социальной адаптации для представителей групп с повышенным риском инфицирования ВИЧ – 2 129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"77 214" заменить цифрами "144 965".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2013 года N 12/4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11/4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