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20fb" w14:textId="00f2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XІІІ сессии Карагандинского городского маслихата от 19 декабря 2012 года N 113 "О бюджете города Караганды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 сессии V созыва Карагандинского городского маслихата от 5 июля 2013 года N 184. Зарегистрировано Департаментом юстиции Карагандинской области 18 июля 2013 года N 2364.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XIII сессии Карагандинского городского маслихата от 19 декабря 2012 года N 113 "О бюджете города Караганды на 2013-2015 годы" (зарегистрировано в Реестре государственной регистрации нормативных правовых актов за N 2061, опубликовано в газете "Взгляд на события" от 28 декабря 2012 года N 162 (1068))",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XIV сессии V созыва Карагандинского городского маслихата от 30 января 2013 года N 127 "О внесении изменений в решение XІІІ сессии Карагандинского городского маслихата от 19 декабря 2012 года N 113 "О бюджете города Караганды на 2013-2015 годы" (зарегистрировано в Реестре государственной регистрации нормативных правовых актов за N 2161, опубликовано в газете "Взгляд на события" от 22 февраля 2013 года N 022 (1093))",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V созыва Карагандинского городского маслихата от 26 марта 2013 года N 145 "О внесении изменений в решение XІІІ сессии Карагандинского городского маслихата от 19 декабря 2012 года N 113 "О бюджете города Караганды на 2013-2015 годы" (зарегистрировано в Реестре государственной регистрации нормативных правовых актов за N 2286, опубликовано в газете "Взгляд на события" от 15 апреля 2013 года N 045 (1116))",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XIX сессии V созыва Карагандинского городского маслихата от 7 июня 2013 года N 177 "О внесении изменений в решение XIII сессии Карагандинского городского маслихата от 19 декабря 2012 года N 113 "О бюджете города Караганды на 2013-2015 годы" (зарегистрировано в Реестре государственной регистрации нормативных правовых актов за N 2344, опубликовано в газете "Взгляд на события" от 24 июня 2013 года N 077 (1148))"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"39 966 839" заменить цифрами "41 820 023";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"21 077 026" заменить цифрами "21 508 901";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"17 337 477" заменить цифрами "18 758 786";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"41 672 972" заменить цифрами "43 316 156";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"1 765 133" заменить цифрами "1 555 133";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"1 765 133" заменить цифрами "1 555 133";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"1 322 000" заменить цифрами "1 112 000";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99"/>
        <w:gridCol w:w="2601"/>
      </w:tblGrid>
      <w:tr>
        <w:trPr>
          <w:trHeight w:val="30" w:hRule="atLeast"/>
        </w:trPr>
        <w:tc>
          <w:tcPr>
            <w:tcW w:w="9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XXI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Баширова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2013 года N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N 113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481"/>
        <w:gridCol w:w="1169"/>
        <w:gridCol w:w="1169"/>
        <w:gridCol w:w="5767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05"/>
        <w:gridCol w:w="1713"/>
        <w:gridCol w:w="1713"/>
        <w:gridCol w:w="4241"/>
        <w:gridCol w:w="2721"/>
      </w:tblGrid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97"/>
        <w:gridCol w:w="597"/>
        <w:gridCol w:w="597"/>
        <w:gridCol w:w="4552"/>
        <w:gridCol w:w="5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2013 года N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N 113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</w:t>
      </w:r>
      <w:r>
        <w:br/>
      </w:r>
      <w:r>
        <w:rPr>
          <w:rFonts w:ascii="Times New Roman"/>
          <w:b/>
          <w:i w:val="false"/>
          <w:color w:val="000000"/>
        </w:rPr>
        <w:t>бюджета, учтенные в составе поступлений и расходов</w:t>
      </w:r>
      <w:r>
        <w:br/>
      </w:r>
      <w:r>
        <w:rPr>
          <w:rFonts w:ascii="Times New Roman"/>
          <w:b/>
          <w:i w:val="false"/>
          <w:color w:val="000000"/>
        </w:rPr>
        <w:t>бюджета города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5"/>
        <w:gridCol w:w="4105"/>
      </w:tblGrid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отделениях социальной помощи на дому детям 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внутриплощадочных инженерных сетей к строящемуся административному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приобретения служебного жилища и развитие (или) приобретение инженерно-коммуникационной инфраструктуры в рамках Дорожная карта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2013 года N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N 113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572"/>
        <w:gridCol w:w="1389"/>
        <w:gridCol w:w="1390"/>
        <w:gridCol w:w="5355"/>
        <w:gridCol w:w="26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