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25b7" w14:textId="ae5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22 февраля 2013 года N 09/02. Зарегистрировано Департаментом юстиции Карагандинской области 29 марта 2013 года N 2274. Утратило силу постановлением акимата города Караганды от 12 июня 2013 года № 29/03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Караганды от 12.06.2013 № 29/03.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и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детей в дошкольные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предоставления отдыха детям из малообеспеченных семей в загородных и пришкольных лагерях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на обучение в форме экстерната в организациях основного среднего, общего среднего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предоставления бесплатного питания отдельным категориям обучающихся и воспитанников в общеобразовательных школах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социальное обеспечение сирот, детей, оставшихся без попечения родителей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Караганды от 4 декабря 2012 года N 08/139 "Об утверждении регламентов государственных услуг в сфере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города Караганды" (Жекебаев Д.Ш.) принять все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М. Смагулов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Стандарт), утвержденным 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(далее – организации образования)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 следующими нормативными правовыми актами: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размещена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услуга предоставляется гражданам Республики Казахстан, а также иностранцам и лицам без гражданства, постоянно проживающих в Республике Казахстан в возрасте 6 (7) – 18 лет (далее – получатель государственной услуги).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необходимого профиля обучения в данной организации образования получателю государственной услуги предоставляется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услуги, получателю государственной услуги специалистом организации образования выдается расписка о приеме необходимых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Информацию о государственной услуге можно получить на официальном сайте Министерства образования и науки Республики Казахстан по адресу: www.edu.gov.kz, а также на информационных стендах в зданиях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344"/>
        <w:gridCol w:w="2323"/>
        <w:gridCol w:w="2323"/>
        <w:gridCol w:w="2280"/>
        <w:gridCol w:w="2388"/>
      </w:tblGrid>
      <w:tr>
        <w:trPr>
          <w:trHeight w:val="66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42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с прилагаемыми документами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 ответа об отказе в оказании государственной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4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документов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29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</w:t>
            </w:r>
          </w:p>
        </w:tc>
      </w:tr>
    </w:tbl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2517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детей в дошкольные организации образования"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города Караганды (далее –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между ДО и законными представителями,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представителем детей дошкольного возраста (далее – получатель).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24"/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представляет в ДО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ДО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договора выдаются руководителем ДО.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делопроизводитель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взаимодействия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ДО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и качество оказания государственной услуги в установленные сроки в соответствии с законодательством Республики Казахстан.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29"/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СФЕ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254"/>
        <w:gridCol w:w="2319"/>
        <w:gridCol w:w="2298"/>
        <w:gridCol w:w="2406"/>
        <w:gridCol w:w="2342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дошкольной организации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дошкольной организации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 между дошкольной организацией и получателем либо мотивированный ответ об отказе в предоставлении государственной услуги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подписание договора о зачислении ребенка в дошкольную организацию либо мотивированного ответа об отказе в предоставлении государственной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31"/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771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33"/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34"/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детей города Караганды, реализующими образовательные учебные программы дополнительного образования для детей за счет государственного образовательного заказа, который определяет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– получатель государственной услуги).</w:t>
      </w:r>
    </w:p>
    <w:bookmarkEnd w:id="38"/>
    <w:bookmarkStart w:name="z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стендах, расположенных в организациях дополнительного образования детей, а также на официальном сайте государственного учреждения "Отдел образования города Караганды" (далее - ГорОО): www.kargoo.gov.kz; и на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40"/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получателю необходимо представить в организацию дополнительного образования детей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 размещается в фойе организации дополнительного образования детей, а также на официальном сайте ГорОО.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сдаются в кабинет лица, ответственного за оказание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документов для получения государственной услуги получателю выдается расписка о приеме документов,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организации дополнительного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и качество оказания государственной услуги в установленные сроки в соответствии с законодательством Республики Казахстан.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45"/>
    <w:bookmarkStart w:name="z10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и СФЕ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2796"/>
        <w:gridCol w:w="2776"/>
        <w:gridCol w:w="2754"/>
        <w:gridCol w:w="2798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процедур, операции) и их 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регистрация заявления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руководителем дополнительного образования ответственного исполнителя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детей либо ответа об отказе в оказании государственной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детей, либо подписание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детей либо письменный ответ об отказе в предоставлении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детей либо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(15 дней для детских музыкальных, художественных школ, школ искусств и спортивных школ)</w:t>
            </w:r>
          </w:p>
        </w:tc>
      </w:tr>
    </w:tbl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47"/>
    <w:bookmarkStart w:name="z1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СФЕ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1628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49"/>
    <w:bookmarkStart w:name="z1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бесплатного обучения на дому детей, которые по состоянию</w:t>
      </w:r>
      <w:r>
        <w:br/>
      </w:r>
      <w:r>
        <w:rPr>
          <w:rFonts w:ascii="Times New Roman"/>
          <w:b/>
          <w:i w:val="false"/>
          <w:color w:val="000000"/>
        </w:rPr>
        <w:t>
здоровья в течение длительного времени не могут посещать</w:t>
      </w:r>
      <w:r>
        <w:br/>
      </w:r>
      <w:r>
        <w:rPr>
          <w:rFonts w:ascii="Times New Roman"/>
          <w:b/>
          <w:i w:val="false"/>
          <w:color w:val="000000"/>
        </w:rPr>
        <w:t>
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50"/>
    <w:bookmarkStart w:name="z11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52"/>
    <w:bookmarkStart w:name="z1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(далее – организации образования)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специальных организаций образования, утвержденным постановлением Правительства Республики Казахстан от 3 февраля 2005 года N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Правилами 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оказания помощи родителям в обучении детей-инвалидов на дому учебно-воспитательными организациями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образования и науки Республики Казахстан от 26 ноября 2004 года N 974 (зарегистрировано в Реестре государственной регистрации нормативных правовых актов за N 3303).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приказ организации образования об организации индивидуального бесплатного обучения на дому, либо мотивированный письменный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 организаций образования размещена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получатель).</w:t>
      </w:r>
    </w:p>
    <w:bookmarkEnd w:id="54"/>
    <w:bookmarkStart w:name="z1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сайте Министерства образования и науки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извещают получателя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56"/>
    <w:bookmarkStart w:name="z1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в организацию образования представляются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документов для получения государственной услуги получателю выдается расписка о приеме необходимых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1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и качество оказания государственной услуги в установленные сроки в соответствии с законодательством Республики Казахстан.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61"/>
    <w:bookmarkStart w:name="z13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и СФЕ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0"/>
        <w:gridCol w:w="2255"/>
        <w:gridCol w:w="2276"/>
        <w:gridCol w:w="2447"/>
        <w:gridCol w:w="2320"/>
        <w:gridCol w:w="2342"/>
      </w:tblGrid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прилагаемыми документами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подготовка проекта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об организации обучения на дому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организации обучения на дому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63"/>
    <w:bookmarkStart w:name="z14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СФЕ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175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65"/>
    <w:bookmarkStart w:name="z1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 малообеспеченных семей в загородных и пришкольных лагерях"</w:t>
      </w:r>
    </w:p>
    <w:bookmarkEnd w:id="66"/>
    <w:bookmarkStart w:name="z1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68"/>
    <w:bookmarkStart w:name="z14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отдыха детям из малообеспеченных семей в загородных и пришкольных лагерях"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 города Караганды" (далее - ГорОО) и организациями образования города Караганды (далее – организации образования). ГорОО расположен по адресу: город Караганда, район имени Казыбек би, микрорайон Степной 2, дом 9 (53-59), телефоны 34-38-94, 34-34-13.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получатель).</w:t>
      </w:r>
    </w:p>
    <w:bookmarkEnd w:id="70"/>
    <w:bookmarkStart w:name="z1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а также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ГорОО и организаций образования, где предусмотрены условия для обслуживания получателей государственных услуг,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течение календарного года в соответствии с установленным графиком работы ГорОО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служат представление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72"/>
    <w:bookmarkStart w:name="z1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организацию образования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услуги, получателю выдается расписка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Необходимые документы для получения государственной услуги сдаются ответственному лицу за оказание государственной услуги ГорОО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Доставка результата государственной услуги получателю осуществляется при личном обращении получателя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ГорОО;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ГорОО;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5"/>
    <w:bookmarkStart w:name="z1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установленном законодательством Республики Казахстан.</w:t>
      </w:r>
    </w:p>
    <w:bookmarkEnd w:id="76"/>
    <w:bookmarkStart w:name="z1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77"/>
    <w:bookmarkStart w:name="z1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каждой СФЕ</w:t>
      </w:r>
    </w:p>
    <w:bookmarkEnd w:id="78"/>
    <w:bookmarkStart w:name="z1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475"/>
        <w:gridCol w:w="3475"/>
        <w:gridCol w:w="3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ГорОО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ГорОО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ГорОО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о приеме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о приеме документов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</w:t>
            </w:r>
          </w:p>
        </w:tc>
      </w:tr>
      <w:tr>
        <w:trPr>
          <w:trHeight w:val="39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bookmarkStart w:name="z1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4640"/>
        <w:gridCol w:w="4620"/>
      </w:tblGrid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ГорОО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ГорОО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ГорОО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</w:tbl>
    <w:bookmarkStart w:name="z1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4640"/>
        <w:gridCol w:w="4640"/>
      </w:tblGrid>
      <w:tr>
        <w:trPr>
          <w:trHeight w:val="105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ГорОО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ГорОО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ГорОО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получателю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</w:t>
            </w:r>
          </w:p>
        </w:tc>
      </w:tr>
    </w:tbl>
    <w:bookmarkStart w:name="z1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лагерях"</w:t>
      </w:r>
    </w:p>
    <w:bookmarkEnd w:id="82"/>
    <w:bookmarkStart w:name="z1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СФЕ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7597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84"/>
    <w:bookmarkStart w:name="z17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 организациях основного среднего, общего среднего образования"</w:t>
      </w:r>
    </w:p>
    <w:bookmarkEnd w:id="85"/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6"/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87"/>
    <w:bookmarkStart w:name="z1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на подведомственной территории, реализующими общеобразовательные учебные программы основного среднего, общего среднего образования (далее – организации образования) и государственным учреждением "Отдел образования города Караганды" (далее - ГорОО). ГорОО расположен по адресу: город Караганда, район имени Казыбек би, микрорайон Степной 2, дом 9 (53-59), телефон 34-38-94.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обучения в форме экстерната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с Типовыми правилами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N 125 (зарегистрировано в Реестре государственной регистрации нормативных правовых актов за N 5191).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физическим лицам (далее – получатель).</w:t>
      </w:r>
    </w:p>
    <w:bookmarkEnd w:id="89"/>
    <w:bookmarkStart w:name="z18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0"/>
    <w:bookmarkStart w:name="z1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в здании организаций образования, которые определяются по указанию ГорОО, куда получатель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91"/>
    <w:bookmarkStart w:name="z1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2"/>
    <w:bookmarkStart w:name="z1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на обучение в форме экстерната регистрируется организацией образования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получателей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посредством личного посещения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2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94"/>
    <w:bookmarkStart w:name="z2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95"/>
    <w:bookmarkStart w:name="z2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96"/>
    <w:bookmarkStart w:name="z2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СФЕ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4374"/>
        <w:gridCol w:w="4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от получателя необходимых документов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</w:tbl>
    <w:bookmarkStart w:name="z2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</w:p>
    <w:bookmarkEnd w:id="98"/>
    <w:bookmarkStart w:name="z2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СФЕ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2009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100"/>
    <w:bookmarkStart w:name="z2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 отдельным категориям обучающихся и воспитанников</w:t>
      </w:r>
      <w:r>
        <w:br/>
      </w:r>
      <w:r>
        <w:rPr>
          <w:rFonts w:ascii="Times New Roman"/>
          <w:b/>
          <w:i w:val="false"/>
          <w:color w:val="000000"/>
        </w:rPr>
        <w:t>
в общеобразовательных школах"</w:t>
      </w:r>
    </w:p>
    <w:bookmarkEnd w:id="101"/>
    <w:bookmarkStart w:name="z2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2"/>
    <w:bookmarkStart w:name="z2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ребенок-сирота (дети-сироты) - ребенок (дети), у которого умерли оба или единственный родитель;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103"/>
    <w:bookmarkStart w:name="z2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4"/>
    <w:bookmarkStart w:name="z2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отдельным категориям обучающихся и воспитанников государственных учреждений образования (далее – получатель),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государственной услуги.</w:t>
      </w:r>
    </w:p>
    <w:bookmarkEnd w:id="105"/>
    <w:bookmarkStart w:name="z2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6"/>
    <w:bookmarkStart w:name="z2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стендах, расположенных в фойе организации образования, а также на сайте государственного учреждения "Отдел образования города Караганды" (далее - ГорОО): www.kargoo.gov.kz; и на сайте Министерства образования и науки Республики Казахстан: 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течение учебного года: в рабочие дни в соответствии с установленным графиком работы с 9.00 часов до 18.00 часов, с перерывом на обед 13.00 до 14.00 часов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общеобразовательных школ, находящихся в ведении местного исполнительного органа города Караганды,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End w:id="107"/>
    <w:bookmarkStart w:name="z2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08"/>
    <w:bookmarkStart w:name="z2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общеобразовательную школу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перечень документов для получения государственной услуги размещается в фойе общеобразовательной школы, также находится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ответственного за оказание государственной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результатами государственной услуги получатель вправе обжаловать результат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9"/>
    <w:bookmarkStart w:name="z2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0"/>
    <w:bookmarkStart w:name="z2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11"/>
    <w:bookmarkStart w:name="z2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12"/>
    <w:bookmarkStart w:name="z24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и СФЕ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340"/>
        <w:gridCol w:w="2298"/>
        <w:gridCol w:w="2362"/>
        <w:gridCol w:w="2341"/>
        <w:gridCol w:w="2321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процедур, операции) и их описание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представленных документов, регистрация в журнале входящих документов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директором ответственного исполнителя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и 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 регистрация справки,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 справка либо мотивированного ответа об отказе в предоставлении государственной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документов получателем</w:t>
            </w:r>
          </w:p>
        </w:tc>
      </w:tr>
    </w:tbl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общеобразовательных школах"</w:t>
      </w:r>
    </w:p>
    <w:bookmarkEnd w:id="114"/>
    <w:bookmarkStart w:name="z2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СФЕ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0993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09/02</w:t>
      </w:r>
    </w:p>
    <w:bookmarkEnd w:id="116"/>
    <w:bookmarkStart w:name="z2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117"/>
    <w:bookmarkStart w:name="z2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18"/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ребенок-сирота (дети-сироты) - ребенок (дети), у которого умерли оба или единственный родитель;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подсистемы.</w:t>
      </w:r>
    </w:p>
    <w:bookmarkEnd w:id="119"/>
    <w:bookmarkStart w:name="z2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0"/>
    <w:bookmarkStart w:name="z2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 (далее - Стандарт), утвержденным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 города Караганды" (далее – ГорОО).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браке (супружестве).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End w:id="121"/>
    <w:bookmarkStart w:name="z2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22"/>
    <w:bookmarkStart w:name="z2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охране прав детей Министерства образования и науки Республики Казахстан (www.bala-kkk.kz, раздел "Нормативные правовые акты");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стенде, расположенного в фойе ГорОО.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ГорОО: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13:00 до 14:00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ГорОО по адресу: город Караганда, район имени Казыбек би, микрорайон Степной 2, дом 9 (53-59), телефоны 34-38-94, 34-32-36.</w:t>
      </w:r>
    </w:p>
    <w:bookmarkEnd w:id="123"/>
    <w:bookmarkStart w:name="z26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24"/>
    <w:bookmarkStart w:name="z2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предоставить в ГорОО документы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заявлений размещаются в помещении ГорОО на столах либо у специалистов ГорОО.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ГорОО.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ГорОО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ГорОО;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ГорОО.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5"/>
    <w:bookmarkStart w:name="z27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26"/>
    <w:bookmarkStart w:name="z2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27"/>
    <w:bookmarkStart w:name="z2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28"/>
    <w:bookmarkStart w:name="z2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 и СФЕ</w:t>
      </w:r>
    </w:p>
    <w:bookmarkEnd w:id="129"/>
    <w:bookmarkStart w:name="z2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2164"/>
        <w:gridCol w:w="2223"/>
        <w:gridCol w:w="2164"/>
        <w:gridCol w:w="2203"/>
        <w:gridCol w:w="21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ГорОО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ГорОО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ГорОО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Караганды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ГорОО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справки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ГорОО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города на подпись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2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2524"/>
        <w:gridCol w:w="2644"/>
        <w:gridCol w:w="2664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ГорОО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 ГорОО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ГорОО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Караганды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ГорОО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ГорОО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или справки на подписание руководству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ГорОО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города на подпись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132"/>
    <w:bookmarkStart w:name="z2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взаимосвязи между последовательностью административных действий СФЕ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6934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