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c9d0" w14:textId="c5bc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подготовки и проведения отопительного сезона в Карагандинской области</w:t>
      </w:r>
    </w:p>
    <w:p>
      <w:pPr>
        <w:spacing w:after="0"/>
        <w:ind w:left="0"/>
        <w:jc w:val="both"/>
      </w:pPr>
      <w:r>
        <w:rPr>
          <w:rFonts w:ascii="Times New Roman"/>
          <w:b w:val="false"/>
          <w:i w:val="false"/>
          <w:color w:val="000000"/>
          <w:sz w:val="28"/>
        </w:rPr>
        <w:t>Решение XII сессии Карагандинского областного маслихата от 14 марта 2013 года N 129. Зарегистрировано Департаментом юстиции Карагандинской области 18 апреля 2013 года N 2311.</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областной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подготовки и проведения отопительного сезона в Карагандинской области"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областного маслихата по строительству, транспорту и коммунальному хозяйству.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Карагандинского областного маслихата от 22.06.2023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XII сессии</w:t>
            </w:r>
            <w:r>
              <w:br/>
            </w:r>
            <w:r>
              <w:rPr>
                <w:rFonts w:ascii="Times New Roman"/>
                <w:b w:val="false"/>
                <w:i w:val="false"/>
                <w:color w:val="000000"/>
                <w:sz w:val="20"/>
              </w:rPr>
              <w:t>Карагандинского областного маслихата</w:t>
            </w:r>
            <w:r>
              <w:br/>
            </w:r>
            <w:r>
              <w:rPr>
                <w:rFonts w:ascii="Times New Roman"/>
                <w:b w:val="false"/>
                <w:i w:val="false"/>
                <w:color w:val="000000"/>
                <w:sz w:val="20"/>
              </w:rPr>
              <w:t>от 14 марта 2013 года N 129</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подготовки и проведения отопительного сезона</w:t>
      </w:r>
      <w:r>
        <w:br/>
      </w:r>
      <w:r>
        <w:rPr>
          <w:rFonts w:ascii="Times New Roman"/>
          <w:b/>
          <w:i w:val="false"/>
          <w:color w:val="000000"/>
        </w:rPr>
        <w:t>в Карагандинской области</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1. Правила подготовки и проведения отопительного сезона в Карагандинской области (далее – Правила) разработаны в целях координации деятельности местных исполнительных органов Карагандинской области, организаций жилищно-коммунального и топливно-энергетического комплекса области всех форм собственности, инспектирующих и надзорных органов при решении вопросов, связанных с подготовкой объектов жилищно-коммунального и топливно-энергетического комплекса Карагандинской области к очередному осенне-зимнему периоду и обеспечением их устойчивого функционирования в период прохождения отопительного сезона.</w:t>
      </w:r>
    </w:p>
    <w:bookmarkEnd w:id="5"/>
    <w:bookmarkStart w:name="z9" w:id="6"/>
    <w:p>
      <w:pPr>
        <w:spacing w:after="0"/>
        <w:ind w:left="0"/>
        <w:jc w:val="both"/>
      </w:pPr>
      <w:r>
        <w:rPr>
          <w:rFonts w:ascii="Times New Roman"/>
          <w:b w:val="false"/>
          <w:i w:val="false"/>
          <w:color w:val="000000"/>
          <w:sz w:val="28"/>
        </w:rPr>
        <w:t>
      2. Настоящие Правила обязательны для исполнения на территории Карагандинской области.</w:t>
      </w:r>
    </w:p>
    <w:bookmarkEnd w:id="6"/>
    <w:bookmarkStart w:name="z10" w:id="7"/>
    <w:p>
      <w:pPr>
        <w:spacing w:after="0"/>
        <w:ind w:left="0"/>
        <w:jc w:val="both"/>
      </w:pPr>
      <w:r>
        <w:rPr>
          <w:rFonts w:ascii="Times New Roman"/>
          <w:b w:val="false"/>
          <w:i w:val="false"/>
          <w:color w:val="000000"/>
          <w:sz w:val="28"/>
        </w:rPr>
        <w:t>
      3. Основной задачей органов исполнительной власти Карагандинской области, организаций жилищно-коммунального и топливно-энергетического комплекса Карагандинской области является обеспечение устойчивого тепло-, водо-, электро-, газо- и топливоснабжения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bookmarkEnd w:id="7"/>
    <w:bookmarkStart w:name="z11" w:id="8"/>
    <w:p>
      <w:pPr>
        <w:spacing w:after="0"/>
        <w:ind w:left="0"/>
        <w:jc w:val="both"/>
      </w:pPr>
      <w:r>
        <w:rPr>
          <w:rFonts w:ascii="Times New Roman"/>
          <w:b w:val="false"/>
          <w:i w:val="false"/>
          <w:color w:val="000000"/>
          <w:sz w:val="28"/>
        </w:rPr>
        <w:t>
      4. Ответственность за подготовку и проведение отопительного сезона устанавливается в соответствии с действующим законодательством Республики Казахстан.</w:t>
      </w:r>
    </w:p>
    <w:bookmarkEnd w:id="8"/>
    <w:p>
      <w:pPr>
        <w:spacing w:after="0"/>
        <w:ind w:left="0"/>
        <w:jc w:val="both"/>
      </w:pPr>
      <w:r>
        <w:rPr>
          <w:rFonts w:ascii="Times New Roman"/>
          <w:b w:val="false"/>
          <w:i w:val="false"/>
          <w:color w:val="000000"/>
          <w:sz w:val="28"/>
        </w:rPr>
        <w:t>
      Собственники энергетических объектов несут бремя их содержания и предусмотренную законом ответственность за состояние данных объектов и их исправное функционирование.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5. Подготовка и проведение отопительного сезона на территории Карагандинской области осуществляются в порядке, устанавливаемом законодательством Республики Казахстан, настоящими Правилами, а также с учетом задач по подготовке объектов жилищно-коммунального хозяйства к предстоящему отопительному сезону, содержащихся в поручениях и рекомендациях, ежегодно издаваемых акиматом Карагандинской области постановлениях по итогам прохождения очередного отопительного сезона.</w:t>
      </w:r>
    </w:p>
    <w:bookmarkEnd w:id="9"/>
    <w:p>
      <w:pPr>
        <w:spacing w:after="0"/>
        <w:ind w:left="0"/>
        <w:jc w:val="both"/>
      </w:pPr>
      <w:r>
        <w:rPr>
          <w:rFonts w:ascii="Times New Roman"/>
          <w:b w:val="false"/>
          <w:i w:val="false"/>
          <w:color w:val="000000"/>
          <w:sz w:val="28"/>
        </w:rPr>
        <w:t>
      6. Комплекс мероприятий, связанных с подготовкой и проведением отопительного сезона состоит из следующих этапов:</w:t>
      </w:r>
    </w:p>
    <w:p>
      <w:pPr>
        <w:spacing w:after="0"/>
        <w:ind w:left="0"/>
        <w:jc w:val="both"/>
      </w:pPr>
      <w:r>
        <w:rPr>
          <w:rFonts w:ascii="Times New Roman"/>
          <w:b w:val="false"/>
          <w:i w:val="false"/>
          <w:color w:val="000000"/>
          <w:sz w:val="28"/>
        </w:rPr>
        <w:t>
      1) подготовка к отопительному сезону;</w:t>
      </w:r>
    </w:p>
    <w:p>
      <w:pPr>
        <w:spacing w:after="0"/>
        <w:ind w:left="0"/>
        <w:jc w:val="both"/>
      </w:pPr>
      <w:r>
        <w:rPr>
          <w:rFonts w:ascii="Times New Roman"/>
          <w:b w:val="false"/>
          <w:i w:val="false"/>
          <w:color w:val="000000"/>
          <w:sz w:val="28"/>
        </w:rPr>
        <w:t>
      2) опробование систем теплоснабжения и резервных топливных хозяйств в работе (пробное протапливание) для котельных до 100 Гкал/час;</w:t>
      </w:r>
    </w:p>
    <w:p>
      <w:pPr>
        <w:spacing w:after="0"/>
        <w:ind w:left="0"/>
        <w:jc w:val="both"/>
      </w:pPr>
      <w:r>
        <w:rPr>
          <w:rFonts w:ascii="Times New Roman"/>
          <w:b w:val="false"/>
          <w:i w:val="false"/>
          <w:color w:val="000000"/>
          <w:sz w:val="28"/>
        </w:rPr>
        <w:t>
      3) периодическое протапливание для автономных систем отопления котельных до 100 Гкал/час;</w:t>
      </w:r>
    </w:p>
    <w:p>
      <w:pPr>
        <w:spacing w:after="0"/>
        <w:ind w:left="0"/>
        <w:jc w:val="both"/>
      </w:pPr>
      <w:r>
        <w:rPr>
          <w:rFonts w:ascii="Times New Roman"/>
          <w:b w:val="false"/>
          <w:i w:val="false"/>
          <w:color w:val="000000"/>
          <w:sz w:val="28"/>
        </w:rPr>
        <w:t>
      4) регулярное отопление;</w:t>
      </w:r>
    </w:p>
    <w:p>
      <w:pPr>
        <w:spacing w:after="0"/>
        <w:ind w:left="0"/>
        <w:jc w:val="both"/>
      </w:pPr>
      <w:r>
        <w:rPr>
          <w:rFonts w:ascii="Times New Roman"/>
          <w:b w:val="false"/>
          <w:i w:val="false"/>
          <w:color w:val="000000"/>
          <w:sz w:val="28"/>
        </w:rPr>
        <w:t>
      5) прохождение зимнего максимума энергетических нагрузок;</w:t>
      </w:r>
    </w:p>
    <w:p>
      <w:pPr>
        <w:spacing w:after="0"/>
        <w:ind w:left="0"/>
        <w:jc w:val="both"/>
      </w:pPr>
      <w:r>
        <w:rPr>
          <w:rFonts w:ascii="Times New Roman"/>
          <w:b w:val="false"/>
          <w:i w:val="false"/>
          <w:color w:val="000000"/>
          <w:sz w:val="28"/>
        </w:rPr>
        <w:t>
      6) завершение отопительного сезона и обеспечение горячего водоснабжения (ГВС) в межотопительный период.</w:t>
      </w:r>
    </w:p>
    <w:bookmarkStart w:name="z14" w:id="10"/>
    <w:p>
      <w:pPr>
        <w:spacing w:after="0"/>
        <w:ind w:left="0"/>
        <w:jc w:val="both"/>
      </w:pPr>
      <w:r>
        <w:rPr>
          <w:rFonts w:ascii="Times New Roman"/>
          <w:b w:val="false"/>
          <w:i w:val="false"/>
          <w:color w:val="000000"/>
          <w:sz w:val="28"/>
        </w:rPr>
        <w:t>
      7. Взаимодействие диспетчерских служб местных исполнительных органов городов и районов, организаций жилищно-коммунального и энергетического комплекса всех форм собственности определяется в соответствии с действующим законодательством Республики Казахстан.</w:t>
      </w:r>
    </w:p>
    <w:bookmarkEnd w:id="10"/>
    <w:bookmarkStart w:name="z15" w:id="11"/>
    <w:p>
      <w:pPr>
        <w:spacing w:after="0"/>
        <w:ind w:left="0"/>
        <w:jc w:val="both"/>
      </w:pPr>
      <w:r>
        <w:rPr>
          <w:rFonts w:ascii="Times New Roman"/>
          <w:b w:val="false"/>
          <w:i w:val="false"/>
          <w:color w:val="000000"/>
          <w:sz w:val="28"/>
        </w:rPr>
        <w:t>
      8. Взаимоотношения между предприятиями жилищно-коммунального хозяйства, энергетического комплекса и потребителями определяются заключенными между ними договорами и действующим законодательством Республики Казахстан.</w:t>
      </w:r>
    </w:p>
    <w:bookmarkEnd w:id="11"/>
    <w:bookmarkStart w:name="z16" w:id="12"/>
    <w:p>
      <w:pPr>
        <w:spacing w:after="0"/>
        <w:ind w:left="0"/>
        <w:jc w:val="both"/>
      </w:pPr>
      <w:r>
        <w:rPr>
          <w:rFonts w:ascii="Times New Roman"/>
          <w:b w:val="false"/>
          <w:i w:val="false"/>
          <w:color w:val="000000"/>
          <w:sz w:val="28"/>
        </w:rPr>
        <w:t>
      9. Посещение предприятий и объектов жилищно-коммунального хозяйства и топливно-энергетического комплекса независимо от их ведомственной принадлежности и формы собственности осуществляют уполномоченные государственные органы в соответствии с законодательством Республики Казахстан в целях:</w:t>
      </w:r>
    </w:p>
    <w:bookmarkEnd w:id="12"/>
    <w:p>
      <w:pPr>
        <w:spacing w:after="0"/>
        <w:ind w:left="0"/>
        <w:jc w:val="both"/>
      </w:pPr>
      <w:r>
        <w:rPr>
          <w:rFonts w:ascii="Times New Roman"/>
          <w:b w:val="false"/>
          <w:i w:val="false"/>
          <w:color w:val="000000"/>
          <w:sz w:val="28"/>
        </w:rPr>
        <w:t>
      1) осуществления энергетического надзора за работой энергоснабжающих предприятий и потребителей тепловой и электрической энергии;</w:t>
      </w:r>
    </w:p>
    <w:p>
      <w:pPr>
        <w:spacing w:after="0"/>
        <w:ind w:left="0"/>
        <w:jc w:val="both"/>
      </w:pPr>
      <w:r>
        <w:rPr>
          <w:rFonts w:ascii="Times New Roman"/>
          <w:b w:val="false"/>
          <w:i w:val="false"/>
          <w:color w:val="000000"/>
          <w:sz w:val="28"/>
        </w:rPr>
        <w:t>
      2) осуществления контроля за подготовкой и осуществлением ремонтно-восстановительных работ по котельным, тепловым сетям и их функционированием в осенне-зимний период;</w:t>
      </w:r>
    </w:p>
    <w:p>
      <w:pPr>
        <w:spacing w:after="0"/>
        <w:ind w:left="0"/>
        <w:jc w:val="both"/>
      </w:pPr>
      <w:r>
        <w:rPr>
          <w:rFonts w:ascii="Times New Roman"/>
          <w:b w:val="false"/>
          <w:i w:val="false"/>
          <w:color w:val="000000"/>
          <w:sz w:val="28"/>
        </w:rPr>
        <w:t>
      3) готовности жилищного фонда, объектов социальной сферы и инженерной инфраструктуры к устойчивому функционированию в осенне-зимний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10. Мероприятия по ликвидации повреждений и аварий на инженерных сетях, объектах жилищно-коммунального хозяйства и социальной сферы организуются в соответствии с законодательством Республики Казахстан.</w:t>
      </w:r>
    </w:p>
    <w:bookmarkEnd w:id="13"/>
    <w:bookmarkStart w:name="z18" w:id="14"/>
    <w:p>
      <w:pPr>
        <w:spacing w:after="0"/>
        <w:ind w:left="0"/>
        <w:jc w:val="both"/>
      </w:pPr>
      <w:r>
        <w:rPr>
          <w:rFonts w:ascii="Times New Roman"/>
          <w:b w:val="false"/>
          <w:i w:val="false"/>
          <w:color w:val="000000"/>
          <w:sz w:val="28"/>
        </w:rPr>
        <w:t>
      11. Владельцы или арендаторы встроенных нежилых помещений,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должны обеспечивать беспрепятственный доступ представителей специализированных организаций, обслуживающих внутридомовые системы, для их осмотра, ремонта или технического обслуживания.</w:t>
      </w:r>
    </w:p>
    <w:bookmarkEnd w:id="14"/>
    <w:p>
      <w:pPr>
        <w:spacing w:after="0"/>
        <w:ind w:left="0"/>
        <w:jc w:val="both"/>
      </w:pPr>
      <w:r>
        <w:rPr>
          <w:rFonts w:ascii="Times New Roman"/>
          <w:b w:val="false"/>
          <w:i w:val="false"/>
          <w:color w:val="000000"/>
          <w:sz w:val="28"/>
        </w:rPr>
        <w:t>
      12. Во всех жилых домах и на объектах социальной сферы их владельцами должны быть оформлены таблички с указанием адресов и номеров телефонов диспетчерских и аварийных служб для сообщения о технологических нарушениях работы систем инженерного обеспечения.</w:t>
      </w:r>
    </w:p>
    <w:p>
      <w:pPr>
        <w:spacing w:after="0"/>
        <w:ind w:left="0"/>
        <w:jc w:val="both"/>
      </w:pPr>
      <w:r>
        <w:rPr>
          <w:rFonts w:ascii="Times New Roman"/>
          <w:b w:val="false"/>
          <w:i w:val="false"/>
          <w:color w:val="000000"/>
          <w:sz w:val="28"/>
        </w:rPr>
        <w:t>
      Собственником (владельцем) автономной системы отопления (далее – АСО) закрепляется ответственное лицо за надлежащее функционирование отопительного оборудования.</w:t>
      </w:r>
    </w:p>
    <w:bookmarkStart w:name="z13" w:id="15"/>
    <w:p>
      <w:pPr>
        <w:spacing w:after="0"/>
        <w:ind w:left="0"/>
        <w:jc w:val="both"/>
      </w:pPr>
      <w:r>
        <w:rPr>
          <w:rFonts w:ascii="Times New Roman"/>
          <w:b w:val="false"/>
          <w:i w:val="false"/>
          <w:color w:val="000000"/>
          <w:sz w:val="28"/>
        </w:rPr>
        <w:t>
      В жилых домах, отапливаемых АСО, ответственное лицо назначается из числа работников организаций, обслуживающих данный жилой дом, при отсутствии таковой организации из числа жильцов дома.</w:t>
      </w:r>
    </w:p>
    <w:bookmarkEnd w:id="15"/>
    <w:p>
      <w:pPr>
        <w:spacing w:after="0"/>
        <w:ind w:left="0"/>
        <w:jc w:val="both"/>
      </w:pPr>
      <w:r>
        <w:rPr>
          <w:rFonts w:ascii="Times New Roman"/>
          <w:b w:val="false"/>
          <w:i w:val="false"/>
          <w:color w:val="000000"/>
          <w:sz w:val="28"/>
        </w:rPr>
        <w:t>
      На иных объектах ответственное лицо назначается из числа работников организации, владеющей объектом, который отапливается АСО. В случае не закрепления ответственного лица, таким лицом является руководитель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Потребители тепла по надежности теплоснабжения делятся на две категории: 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ко второй категории – остальные потребители тепла.</w:t>
      </w:r>
    </w:p>
    <w:p>
      <w:pPr>
        <w:spacing w:after="0"/>
        <w:ind w:left="0"/>
        <w:jc w:val="both"/>
      </w:pPr>
      <w:r>
        <w:rPr>
          <w:rFonts w:ascii="Times New Roman"/>
          <w:b w:val="false"/>
          <w:i w:val="false"/>
          <w:color w:val="000000"/>
          <w:sz w:val="28"/>
        </w:rPr>
        <w:t>
      14. Источники теплоснабжения по надежности отпуска тепла потребителям делятся на две категории: к первой категории относятся тепло-электро централи (ТЭЦ),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 ко второй категории - остальные источники теплоснабжения.</w:t>
      </w:r>
    </w:p>
    <w:bookmarkStart w:name="z22" w:id="16"/>
    <w:p>
      <w:pPr>
        <w:spacing w:after="0"/>
        <w:ind w:left="0"/>
        <w:jc w:val="left"/>
      </w:pPr>
      <w:r>
        <w:rPr>
          <w:rFonts w:ascii="Times New Roman"/>
          <w:b/>
          <w:i w:val="false"/>
          <w:color w:val="000000"/>
        </w:rPr>
        <w:t xml:space="preserve"> 2. Контроль за подготовкой и проведением</w:t>
      </w:r>
      <w:r>
        <w:br/>
      </w:r>
      <w:r>
        <w:rPr>
          <w:rFonts w:ascii="Times New Roman"/>
          <w:b/>
          <w:i w:val="false"/>
          <w:color w:val="000000"/>
        </w:rPr>
        <w:t>отопительного сезона</w:t>
      </w:r>
    </w:p>
    <w:bookmarkEnd w:id="16"/>
    <w:p>
      <w:pPr>
        <w:spacing w:after="0"/>
        <w:ind w:left="0"/>
        <w:jc w:val="both"/>
      </w:pPr>
      <w:r>
        <w:rPr>
          <w:rFonts w:ascii="Times New Roman"/>
          <w:b w:val="false"/>
          <w:i w:val="false"/>
          <w:color w:val="000000"/>
          <w:sz w:val="28"/>
        </w:rPr>
        <w:t>
      15. Ответственность за подготовку и проведение отопительного сезона предприятиями, организациями и службами, расположенными на территории Карагандинской области, независимо от их ведомственной принадлежности и форм собственности возлагается на местные исполнительные органы городов и районов.</w:t>
      </w:r>
    </w:p>
    <w:p>
      <w:pPr>
        <w:spacing w:after="0"/>
        <w:ind w:left="0"/>
        <w:jc w:val="both"/>
      </w:pPr>
      <w:r>
        <w:rPr>
          <w:rFonts w:ascii="Times New Roman"/>
          <w:b w:val="false"/>
          <w:i w:val="false"/>
          <w:color w:val="000000"/>
          <w:sz w:val="28"/>
        </w:rPr>
        <w:t>
      Акимами городов и районов ежегодно не позднее 31 декабря из числа работников местного исполнительного органа, осуществляющего руководство и координацию деятельности в сфере жилищно-коммунального хозяйства, закрепляются ответственные лица за подготовку к предстоящему отопительному сезону и ведение реестра АСО.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16. Контроль за подготовкой энергетических объектов, а также рациональным и экономным производством и использованием тепловой энергии энергоснабжающими организациями и потребителями в рамках компетенции, установленной законодательством Республики Казахстан осуществляют:</w:t>
      </w:r>
    </w:p>
    <w:bookmarkEnd w:id="17"/>
    <w:p>
      <w:pPr>
        <w:spacing w:after="0"/>
        <w:ind w:left="0"/>
        <w:jc w:val="both"/>
      </w:pPr>
      <w:r>
        <w:rPr>
          <w:rFonts w:ascii="Times New Roman"/>
          <w:b w:val="false"/>
          <w:i w:val="false"/>
          <w:color w:val="000000"/>
          <w:sz w:val="28"/>
        </w:rPr>
        <w:t>
      1) уполномоченный орган по государственному энергетическому надзору;</w:t>
      </w:r>
    </w:p>
    <w:p>
      <w:pPr>
        <w:spacing w:after="0"/>
        <w:ind w:left="0"/>
        <w:jc w:val="both"/>
      </w:pPr>
      <w:r>
        <w:rPr>
          <w:rFonts w:ascii="Times New Roman"/>
          <w:b w:val="false"/>
          <w:i w:val="false"/>
          <w:color w:val="000000"/>
          <w:sz w:val="28"/>
        </w:rPr>
        <w:t>
      2) местные исполнительные органы.</w:t>
      </w:r>
    </w:p>
    <w:p>
      <w:pPr>
        <w:spacing w:after="0"/>
        <w:ind w:left="0"/>
        <w:jc w:val="both"/>
      </w:pPr>
      <w:r>
        <w:rPr>
          <w:rFonts w:ascii="Times New Roman"/>
          <w:b w:val="false"/>
          <w:i w:val="false"/>
          <w:color w:val="000000"/>
          <w:sz w:val="28"/>
        </w:rPr>
        <w:t>
      Контроль за использованием тепловой энергии потребителями осуществляет теплоснабжающая (энергопередающая) организация в соответствии с нормативно-техническими документами и заключенными договорами.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17. Общая координация за подготовкой и проведением отопительного сезона на территории Карагандинской области осуществляется cоставом областной рабочей группы по организации подготовки и прохождения отопительного сезона.</w:t>
      </w:r>
    </w:p>
    <w:bookmarkEnd w:id="18"/>
    <w:p>
      <w:pPr>
        <w:spacing w:after="0"/>
        <w:ind w:left="0"/>
        <w:jc w:val="both"/>
      </w:pPr>
      <w:r>
        <w:rPr>
          <w:rFonts w:ascii="Times New Roman"/>
          <w:b w:val="false"/>
          <w:i w:val="false"/>
          <w:color w:val="000000"/>
          <w:sz w:val="28"/>
        </w:rPr>
        <w:t>
      Координация подготовки и проведения отопительного сезона на территории городов и районов осуществляется городскими и районными рабочими группами по подготовке и проведению отопительного сезона. Состав, порядок работы и принятия решений рабочими группами определяются положениями о рабочих группах.</w:t>
      </w:r>
    </w:p>
    <w:bookmarkStart w:name="z26" w:id="19"/>
    <w:p>
      <w:pPr>
        <w:spacing w:after="0"/>
        <w:ind w:left="0"/>
        <w:jc w:val="both"/>
      </w:pPr>
      <w:r>
        <w:rPr>
          <w:rFonts w:ascii="Times New Roman"/>
          <w:b w:val="false"/>
          <w:i w:val="false"/>
          <w:color w:val="000000"/>
          <w:sz w:val="28"/>
        </w:rPr>
        <w:t>
      18. До 1 июня текущего года в исполнительный орган по вопросам энергетики и жилищно-коммунального хозяйства области предоставляются предельные годовые объемы потребления (лимиты) топлива на следующий календарный год по объектам жилищно-коммунального хозяйства и социальной сферы городской и районной коммунальной собственности – местными исполнительными органами городов и районов, а также исполнительными органами области, в ведении которых находятся данные объекты.</w:t>
      </w:r>
    </w:p>
    <w:bookmarkEnd w:id="19"/>
    <w:bookmarkStart w:name="z27" w:id="20"/>
    <w:p>
      <w:pPr>
        <w:spacing w:after="0"/>
        <w:ind w:left="0"/>
        <w:jc w:val="left"/>
      </w:pPr>
      <w:r>
        <w:rPr>
          <w:rFonts w:ascii="Times New Roman"/>
          <w:b/>
          <w:i w:val="false"/>
          <w:color w:val="000000"/>
        </w:rPr>
        <w:t xml:space="preserve"> 3. Подготовка к отопительному сезону</w:t>
      </w:r>
    </w:p>
    <w:bookmarkEnd w:id="20"/>
    <w:bookmarkStart w:name="z28" w:id="21"/>
    <w:p>
      <w:pPr>
        <w:spacing w:after="0"/>
        <w:ind w:left="0"/>
        <w:jc w:val="both"/>
      </w:pPr>
      <w:r>
        <w:rPr>
          <w:rFonts w:ascii="Times New Roman"/>
          <w:b w:val="false"/>
          <w:i w:val="false"/>
          <w:color w:val="000000"/>
          <w:sz w:val="28"/>
        </w:rPr>
        <w:t>
      19. В целях своевременной подготовки объектов жилищно-коммунального хозяйства и социальной сферы области к осенне-зимнему периоду местные исполнительные органы городов и районов формируют мероприятия по подготовке к отопительному сезону.</w:t>
      </w:r>
    </w:p>
    <w:bookmarkEnd w:id="21"/>
    <w:bookmarkStart w:name="z29" w:id="22"/>
    <w:p>
      <w:pPr>
        <w:spacing w:after="0"/>
        <w:ind w:left="0"/>
        <w:jc w:val="both"/>
      </w:pPr>
      <w:r>
        <w:rPr>
          <w:rFonts w:ascii="Times New Roman"/>
          <w:b w:val="false"/>
          <w:i w:val="false"/>
          <w:color w:val="000000"/>
          <w:sz w:val="28"/>
        </w:rPr>
        <w:t>
      20. Мероприятия по подготовке к отопительному сезону формируются по формам согласно приложениям 1, 2, 3, 4, 5, 6, 11 и 12 к настоящим Правилам. Местными исполнительными органами городов и районов ведется реестр всех АСО по форме согласно приложению 10. Утвержденные мероприятия по подготовке к отопительному сезону и реестр АСО до 15 марта текущего года представляются в исполнительный орган по вопросам энергетики и жилищно-коммунального хозяйства области.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21. Отчеты по выполнению мероприятий по подготовке к отопительному сезону представляются с 1 мая по 1 октября текущего года в бумажном и электронном виде, по формам согласно приложениям 6, 11, 12 к настоящим Правилам, в единую диспетчерскую службу области и в исполнительный орган по вопросам энергетики и жилищно-коммунального хозяйства области еженедельно в среду:</w:t>
      </w:r>
    </w:p>
    <w:bookmarkEnd w:id="23"/>
    <w:bookmarkStart w:name="z23" w:id="24"/>
    <w:p>
      <w:pPr>
        <w:spacing w:after="0"/>
        <w:ind w:left="0"/>
        <w:jc w:val="both"/>
      </w:pPr>
      <w:r>
        <w:rPr>
          <w:rFonts w:ascii="Times New Roman"/>
          <w:b w:val="false"/>
          <w:i w:val="false"/>
          <w:color w:val="000000"/>
          <w:sz w:val="28"/>
        </w:rPr>
        <w:t>
      1) местными исполнительными органами городов и районов – в отношении объектов, находящихся в городской/районной коммунальной собственности;</w:t>
      </w:r>
    </w:p>
    <w:bookmarkEnd w:id="24"/>
    <w:p>
      <w:pPr>
        <w:spacing w:after="0"/>
        <w:ind w:left="0"/>
        <w:jc w:val="both"/>
      </w:pPr>
      <w:r>
        <w:rPr>
          <w:rFonts w:ascii="Times New Roman"/>
          <w:b w:val="false"/>
          <w:i w:val="false"/>
          <w:color w:val="000000"/>
          <w:sz w:val="28"/>
        </w:rPr>
        <w:t>
      2) исполнительными органами области – в отношении объектов, находящихся в областной коммунальной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Акиматы городов и районов не позднее 15 сентября текущего года уточняют адресные списки жилых домов, не имеющих актов готовности к отопительному сезону.</w:t>
      </w:r>
    </w:p>
    <w:p>
      <w:pPr>
        <w:spacing w:after="0"/>
        <w:ind w:left="0"/>
        <w:jc w:val="both"/>
      </w:pPr>
      <w:r>
        <w:rPr>
          <w:rFonts w:ascii="Times New Roman"/>
          <w:b w:val="false"/>
          <w:i w:val="false"/>
          <w:color w:val="000000"/>
          <w:sz w:val="28"/>
        </w:rPr>
        <w:t>
      При невыполнении запланированных мероприятий по подготовке к отопительному сезону к адресному списку прилагается справка с указанием причин невыполнения, лиц виновных в срыве работ и новые сроки выполнения работ, которая направляется в исполнительный орган по вопросам энергетики и жилищно-коммунального хозяйства области.</w:t>
      </w:r>
    </w:p>
    <w:p>
      <w:pPr>
        <w:spacing w:after="0"/>
        <w:ind w:left="0"/>
        <w:jc w:val="both"/>
      </w:pPr>
      <w:r>
        <w:rPr>
          <w:rFonts w:ascii="Times New Roman"/>
          <w:b w:val="false"/>
          <w:i w:val="false"/>
          <w:color w:val="000000"/>
          <w:sz w:val="28"/>
        </w:rPr>
        <w:t>
      23. Подготовка объектов жилищно-коммунального хозяйства и социальной сферы к очередному отопительному сезону начинается с систематизации дефектов и отклонений от нормативов, выявленных в период прохождения предыдущего отопительного сезона, анализа технического состояния, фактических режимов работы и уровня эксплуатации установленного оборудования, уточнения объемов ремонта, составления перечня организационно-технических мероприятий, оформления заказов на разработку проектно-сметной документации, заключения договоров с подрядными организациями.</w:t>
      </w:r>
    </w:p>
    <w:p>
      <w:pPr>
        <w:spacing w:after="0"/>
        <w:ind w:left="0"/>
        <w:jc w:val="both"/>
      </w:pPr>
      <w:r>
        <w:rPr>
          <w:rFonts w:ascii="Times New Roman"/>
          <w:b w:val="false"/>
          <w:i w:val="false"/>
          <w:color w:val="000000"/>
          <w:sz w:val="28"/>
        </w:rPr>
        <w:t>
      24. Подготовка к отопительному сезону включает:</w:t>
      </w:r>
    </w:p>
    <w:p>
      <w:pPr>
        <w:spacing w:after="0"/>
        <w:ind w:left="0"/>
        <w:jc w:val="both"/>
      </w:pPr>
      <w:r>
        <w:rPr>
          <w:rFonts w:ascii="Times New Roman"/>
          <w:b w:val="false"/>
          <w:i w:val="false"/>
          <w:color w:val="000000"/>
          <w:sz w:val="28"/>
        </w:rPr>
        <w:t>
      1) анализ недостатков, выявленных в предыдущем отопительном сезоне, разработку и выполнение мероприятий по устранению выявленных дефектов и нарушений;</w:t>
      </w:r>
    </w:p>
    <w:p>
      <w:pPr>
        <w:spacing w:after="0"/>
        <w:ind w:left="0"/>
        <w:jc w:val="both"/>
      </w:pPr>
      <w:r>
        <w:rPr>
          <w:rFonts w:ascii="Times New Roman"/>
          <w:b w:val="false"/>
          <w:i w:val="false"/>
          <w:color w:val="000000"/>
          <w:sz w:val="28"/>
        </w:rPr>
        <w:t>
      2) утверждение мероприятий по подготовке жилищного фонда, объектов соцкультбыта и объектов инженерной инфраструктуры к работе в очередном отопительном сезоне;</w:t>
      </w:r>
    </w:p>
    <w:p>
      <w:pPr>
        <w:spacing w:after="0"/>
        <w:ind w:left="0"/>
        <w:jc w:val="both"/>
      </w:pPr>
      <w:r>
        <w:rPr>
          <w:rFonts w:ascii="Times New Roman"/>
          <w:b w:val="false"/>
          <w:i w:val="false"/>
          <w:color w:val="000000"/>
          <w:sz w:val="28"/>
        </w:rPr>
        <w:t>
      3) решение вопросов финансирования и материально-технического обеспечения ремонтных и строительно-монтажных работ, заключение договоров с подрядными организациями;</w:t>
      </w:r>
    </w:p>
    <w:p>
      <w:pPr>
        <w:spacing w:after="0"/>
        <w:ind w:left="0"/>
        <w:jc w:val="both"/>
      </w:pPr>
      <w:r>
        <w:rPr>
          <w:rFonts w:ascii="Times New Roman"/>
          <w:b w:val="false"/>
          <w:i w:val="false"/>
          <w:color w:val="000000"/>
          <w:sz w:val="28"/>
        </w:rPr>
        <w:t>
      4) проведение необходимых работ на источниках теплоснабжения и центральных тепловых пунктах, в том числе осмотры и испытания котлов, сосудов, трубопроводов;</w:t>
      </w:r>
    </w:p>
    <w:p>
      <w:pPr>
        <w:spacing w:after="0"/>
        <w:ind w:left="0"/>
        <w:jc w:val="both"/>
      </w:pPr>
      <w:r>
        <w:rPr>
          <w:rFonts w:ascii="Times New Roman"/>
          <w:b w:val="false"/>
          <w:i w:val="false"/>
          <w:color w:val="000000"/>
          <w:sz w:val="28"/>
        </w:rPr>
        <w:t>
      5) выполнение работ на инженерных сетях, в том числе связанных с реконструкцией, капитальным и текущим ремонтами, испытаниями и промывками, разработка графика отпуска тепла и гидравлического режима работы тепловых сетей;</w:t>
      </w:r>
    </w:p>
    <w:p>
      <w:pPr>
        <w:spacing w:after="0"/>
        <w:ind w:left="0"/>
        <w:jc w:val="both"/>
      </w:pPr>
      <w:r>
        <w:rPr>
          <w:rFonts w:ascii="Times New Roman"/>
          <w:b w:val="false"/>
          <w:i w:val="false"/>
          <w:color w:val="000000"/>
          <w:sz w:val="28"/>
        </w:rPr>
        <w:t>
      6) проведение работ по подготовке зданий, профилактике, ремонту и замене оборудования инженерных систем;</w:t>
      </w:r>
    </w:p>
    <w:p>
      <w:pPr>
        <w:spacing w:after="0"/>
        <w:ind w:left="0"/>
        <w:jc w:val="both"/>
      </w:pPr>
      <w:r>
        <w:rPr>
          <w:rFonts w:ascii="Times New Roman"/>
          <w:b w:val="false"/>
          <w:i w:val="false"/>
          <w:color w:val="000000"/>
          <w:sz w:val="28"/>
        </w:rPr>
        <w:t>
      7) выполнение профилактических, плановых и внеплановых ремонтов на системах водоснабжения и водоотведения;</w:t>
      </w:r>
    </w:p>
    <w:p>
      <w:pPr>
        <w:spacing w:after="0"/>
        <w:ind w:left="0"/>
        <w:jc w:val="both"/>
      </w:pPr>
      <w:r>
        <w:rPr>
          <w:rFonts w:ascii="Times New Roman"/>
          <w:b w:val="false"/>
          <w:i w:val="false"/>
          <w:color w:val="000000"/>
          <w:sz w:val="28"/>
        </w:rPr>
        <w:t>
      8) проведение энергосберегающих мероприятий;</w:t>
      </w:r>
    </w:p>
    <w:p>
      <w:pPr>
        <w:spacing w:after="0"/>
        <w:ind w:left="0"/>
        <w:jc w:val="both"/>
      </w:pPr>
      <w:r>
        <w:rPr>
          <w:rFonts w:ascii="Times New Roman"/>
          <w:b w:val="false"/>
          <w:i w:val="false"/>
          <w:color w:val="000000"/>
          <w:sz w:val="28"/>
        </w:rPr>
        <w:t>
      9) подготовку топливных складов, выполнение ремонта инженерного оборудования резервных топливных хозяйств, систем топливоприготовления, топливоподачи и золошлакоудаления, железнодорожных и автомобильных подъездных путей, противопожарного хозяйства;</w:t>
      </w:r>
    </w:p>
    <w:p>
      <w:pPr>
        <w:spacing w:after="0"/>
        <w:ind w:left="0"/>
        <w:jc w:val="both"/>
      </w:pPr>
      <w:r>
        <w:rPr>
          <w:rFonts w:ascii="Times New Roman"/>
          <w:b w:val="false"/>
          <w:i w:val="false"/>
          <w:color w:val="000000"/>
          <w:sz w:val="28"/>
        </w:rPr>
        <w:t>
      10) создание нормативных запасов основного и резервного топлива, а также аварийных запасов материально-технических ресурсов для устранения технологических аварий и ликвидации последствий стихийных бедствий на объектах жилищно-коммунального хозяйства;</w:t>
      </w:r>
    </w:p>
    <w:p>
      <w:pPr>
        <w:spacing w:after="0"/>
        <w:ind w:left="0"/>
        <w:jc w:val="both"/>
      </w:pPr>
      <w:r>
        <w:rPr>
          <w:rFonts w:ascii="Times New Roman"/>
          <w:b w:val="false"/>
          <w:i w:val="false"/>
          <w:color w:val="000000"/>
          <w:sz w:val="28"/>
        </w:rPr>
        <w:t>
      11) подготовка необходимых условий для складирования золошлака в соответствии с требованиями действующего законодательства по сбору, хранению, вывозу, утилизации отходов и мусора.</w:t>
      </w:r>
    </w:p>
    <w:bookmarkStart w:name="z34" w:id="25"/>
    <w:p>
      <w:pPr>
        <w:spacing w:after="0"/>
        <w:ind w:left="0"/>
        <w:jc w:val="both"/>
      </w:pPr>
      <w:r>
        <w:rPr>
          <w:rFonts w:ascii="Times New Roman"/>
          <w:b w:val="false"/>
          <w:i w:val="false"/>
          <w:color w:val="000000"/>
          <w:sz w:val="28"/>
        </w:rPr>
        <w:t>
      25. Работы на источниках теплоснабжения и центральных тепловых пунктах должны быть закончены:</w:t>
      </w:r>
    </w:p>
    <w:bookmarkEnd w:id="25"/>
    <w:p>
      <w:pPr>
        <w:spacing w:after="0"/>
        <w:ind w:left="0"/>
        <w:jc w:val="both"/>
      </w:pPr>
      <w:r>
        <w:rPr>
          <w:rFonts w:ascii="Times New Roman"/>
          <w:b w:val="false"/>
          <w:i w:val="false"/>
          <w:color w:val="000000"/>
          <w:sz w:val="28"/>
        </w:rPr>
        <w:t>
      1) необходимые для обеспечения нужд отопления в осенний период - до 1 сентября текущего года;</w:t>
      </w:r>
    </w:p>
    <w:p>
      <w:pPr>
        <w:spacing w:after="0"/>
        <w:ind w:left="0"/>
        <w:jc w:val="both"/>
      </w:pPr>
      <w:r>
        <w:rPr>
          <w:rFonts w:ascii="Times New Roman"/>
          <w:b w:val="false"/>
          <w:i w:val="false"/>
          <w:color w:val="000000"/>
          <w:sz w:val="28"/>
        </w:rPr>
        <w:t>
      2) необходимые для обеспечения нужд отопления в период прохождения зимнего максимума нагрузок - до 1 ноября текущего года.</w:t>
      </w:r>
    </w:p>
    <w:p>
      <w:pPr>
        <w:spacing w:after="0"/>
        <w:ind w:left="0"/>
        <w:jc w:val="both"/>
      </w:pPr>
      <w:r>
        <w:rPr>
          <w:rFonts w:ascii="Times New Roman"/>
          <w:b w:val="false"/>
          <w:i w:val="false"/>
          <w:color w:val="000000"/>
          <w:sz w:val="28"/>
        </w:rPr>
        <w:t>
      Работы по ремонту и профилактике электро-, водо- и газовых коммуникаций, обеспечивающих источники теплоснабжения, должны быть закончены к 25 сентября текущего года.</w:t>
      </w:r>
    </w:p>
    <w:bookmarkStart w:name="z35" w:id="26"/>
    <w:p>
      <w:pPr>
        <w:spacing w:after="0"/>
        <w:ind w:left="0"/>
        <w:jc w:val="both"/>
      </w:pPr>
      <w:r>
        <w:rPr>
          <w:rFonts w:ascii="Times New Roman"/>
          <w:b w:val="false"/>
          <w:i w:val="false"/>
          <w:color w:val="000000"/>
          <w:sz w:val="28"/>
        </w:rPr>
        <w:t>
      26. Работы на тепловых сетях, вводах в здания и внутренних домовых системах, необходимые для обеспечения теплоснабжения, должны быть закончены до 1 октября.</w:t>
      </w:r>
    </w:p>
    <w:bookmarkEnd w:id="26"/>
    <w:bookmarkStart w:name="z36" w:id="27"/>
    <w:p>
      <w:pPr>
        <w:spacing w:after="0"/>
        <w:ind w:left="0"/>
        <w:jc w:val="both"/>
      </w:pPr>
      <w:r>
        <w:rPr>
          <w:rFonts w:ascii="Times New Roman"/>
          <w:b w:val="false"/>
          <w:i w:val="false"/>
          <w:color w:val="000000"/>
          <w:sz w:val="28"/>
        </w:rPr>
        <w:t>
      27. Тепловые сети должны подвергаться:</w:t>
      </w:r>
    </w:p>
    <w:bookmarkEnd w:id="27"/>
    <w:p>
      <w:pPr>
        <w:spacing w:after="0"/>
        <w:ind w:left="0"/>
        <w:jc w:val="both"/>
      </w:pPr>
      <w:r>
        <w:rPr>
          <w:rFonts w:ascii="Times New Roman"/>
          <w:b w:val="false"/>
          <w:i w:val="false"/>
          <w:color w:val="000000"/>
          <w:sz w:val="28"/>
        </w:rPr>
        <w:t>
      1) гидравлическим испытаниям (на прочность и плотность) – не позднее чем через две недели после окончания отопительного сезона и после окончания ремонтных работ;</w:t>
      </w:r>
    </w:p>
    <w:p>
      <w:pPr>
        <w:spacing w:after="0"/>
        <w:ind w:left="0"/>
        <w:jc w:val="both"/>
      </w:pPr>
      <w:r>
        <w:rPr>
          <w:rFonts w:ascii="Times New Roman"/>
          <w:b w:val="false"/>
          <w:i w:val="false"/>
          <w:color w:val="000000"/>
          <w:sz w:val="28"/>
        </w:rPr>
        <w:t>
      2) тепловым испытаниям (на максимальную температуру теплоносителя) – один раз в пять лет;</w:t>
      </w:r>
    </w:p>
    <w:p>
      <w:pPr>
        <w:spacing w:after="0"/>
        <w:ind w:left="0"/>
        <w:jc w:val="both"/>
      </w:pPr>
      <w:r>
        <w:rPr>
          <w:rFonts w:ascii="Times New Roman"/>
          <w:b w:val="false"/>
          <w:i w:val="false"/>
          <w:color w:val="000000"/>
          <w:sz w:val="28"/>
        </w:rPr>
        <w:t>
      3) гидравлическим испытаниям (на гидравлические потери) и тепловым испытаниям (на тепловые потери) - один раз в пять лет.</w:t>
      </w:r>
    </w:p>
    <w:bookmarkStart w:name="z37" w:id="28"/>
    <w:p>
      <w:pPr>
        <w:spacing w:after="0"/>
        <w:ind w:left="0"/>
        <w:jc w:val="both"/>
      </w:pPr>
      <w:r>
        <w:rPr>
          <w:rFonts w:ascii="Times New Roman"/>
          <w:b w:val="false"/>
          <w:i w:val="false"/>
          <w:color w:val="000000"/>
          <w:sz w:val="28"/>
        </w:rPr>
        <w:t>
      28. Все виды испытаний тепловых сетей проводятся отдельно, при этом должно быть обеспечено тщательное наблюдение за теплосетями и оперативная связь между руководителями испытаний и отдельными исполнителями.</w:t>
      </w:r>
    </w:p>
    <w:bookmarkEnd w:id="28"/>
    <w:bookmarkStart w:name="z38" w:id="29"/>
    <w:p>
      <w:pPr>
        <w:spacing w:after="0"/>
        <w:ind w:left="0"/>
        <w:jc w:val="both"/>
      </w:pPr>
      <w:r>
        <w:rPr>
          <w:rFonts w:ascii="Times New Roman"/>
          <w:b w:val="false"/>
          <w:i w:val="false"/>
          <w:color w:val="000000"/>
          <w:sz w:val="28"/>
        </w:rPr>
        <w:t>
      29. Плановый ремонт источников теплоснабжения и тепловых сетей, а также проведение испытаний тепловых сетей осуществляются в соответствии с графиками, согласованными с системным оператором в сфере электроэнергетики, местными исполнительными органами городов и районов.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решения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30. Срок представления графиков на согласование:</w:t>
      </w:r>
    </w:p>
    <w:bookmarkEnd w:id="30"/>
    <w:p>
      <w:pPr>
        <w:spacing w:after="0"/>
        <w:ind w:left="0"/>
        <w:jc w:val="both"/>
      </w:pPr>
      <w:r>
        <w:rPr>
          <w:rFonts w:ascii="Times New Roman"/>
          <w:b w:val="false"/>
          <w:i w:val="false"/>
          <w:color w:val="000000"/>
          <w:sz w:val="28"/>
        </w:rPr>
        <w:t>
      1) планового ремонта источников теплоснабжения – до 1 февраля текущего года;</w:t>
      </w:r>
    </w:p>
    <w:p>
      <w:pPr>
        <w:spacing w:after="0"/>
        <w:ind w:left="0"/>
        <w:jc w:val="both"/>
      </w:pPr>
      <w:r>
        <w:rPr>
          <w:rFonts w:ascii="Times New Roman"/>
          <w:b w:val="false"/>
          <w:i w:val="false"/>
          <w:color w:val="000000"/>
          <w:sz w:val="28"/>
        </w:rPr>
        <w:t>
      2) ремонта и реконструкции тепловых сетей – до 1 марта текущего года;</w:t>
      </w:r>
    </w:p>
    <w:p>
      <w:pPr>
        <w:spacing w:after="0"/>
        <w:ind w:left="0"/>
        <w:jc w:val="both"/>
      </w:pPr>
      <w:r>
        <w:rPr>
          <w:rFonts w:ascii="Times New Roman"/>
          <w:b w:val="false"/>
          <w:i w:val="false"/>
          <w:color w:val="000000"/>
          <w:sz w:val="28"/>
        </w:rPr>
        <w:t>
      3) тепловых испытаний тепловых сетей (на максимальную температуру теплоносителя) до 10 апреля текущего года;</w:t>
      </w:r>
    </w:p>
    <w:p>
      <w:pPr>
        <w:spacing w:after="0"/>
        <w:ind w:left="0"/>
        <w:jc w:val="both"/>
      </w:pPr>
      <w:r>
        <w:rPr>
          <w:rFonts w:ascii="Times New Roman"/>
          <w:b w:val="false"/>
          <w:i w:val="false"/>
          <w:color w:val="000000"/>
          <w:sz w:val="28"/>
        </w:rPr>
        <w:t>
      4) гидравлических испытаний тепловых сетей (на прочность и плотность) в конце отопительного сезона - до 15 апреля текущего года, перед проведением отопительного сезона – до 15 сентября текущего года.</w:t>
      </w:r>
    </w:p>
    <w:bookmarkStart w:name="z40" w:id="31"/>
    <w:p>
      <w:pPr>
        <w:spacing w:after="0"/>
        <w:ind w:left="0"/>
        <w:jc w:val="both"/>
      </w:pPr>
      <w:r>
        <w:rPr>
          <w:rFonts w:ascii="Times New Roman"/>
          <w:b w:val="false"/>
          <w:i w:val="false"/>
          <w:color w:val="000000"/>
          <w:sz w:val="28"/>
        </w:rPr>
        <w:t>
      31. После согласования графиков планового ремонта источников теплоснабжения и тепловых сетей теплоснабжающая организация в недельный срок доводит их до сведения заинтересованных организаций, в том числе:</w:t>
      </w:r>
    </w:p>
    <w:bookmarkEnd w:id="31"/>
    <w:p>
      <w:pPr>
        <w:spacing w:after="0"/>
        <w:ind w:left="0"/>
        <w:jc w:val="both"/>
      </w:pPr>
      <w:r>
        <w:rPr>
          <w:rFonts w:ascii="Times New Roman"/>
          <w:b w:val="false"/>
          <w:i w:val="false"/>
          <w:color w:val="000000"/>
          <w:sz w:val="28"/>
        </w:rPr>
        <w:t>
      1) поставщиков коммунальных услуг;</w:t>
      </w:r>
    </w:p>
    <w:p>
      <w:pPr>
        <w:spacing w:after="0"/>
        <w:ind w:left="0"/>
        <w:jc w:val="both"/>
      </w:pPr>
      <w:r>
        <w:rPr>
          <w:rFonts w:ascii="Times New Roman"/>
          <w:b w:val="false"/>
          <w:i w:val="false"/>
          <w:color w:val="000000"/>
          <w:sz w:val="28"/>
        </w:rPr>
        <w:t xml:space="preserve">
      2) потребителей первой категории,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органы дорожной полиции;</w:t>
      </w:r>
    </w:p>
    <w:p>
      <w:pPr>
        <w:spacing w:after="0"/>
        <w:ind w:left="0"/>
        <w:jc w:val="both"/>
      </w:pPr>
      <w:r>
        <w:rPr>
          <w:rFonts w:ascii="Times New Roman"/>
          <w:b w:val="false"/>
          <w:i w:val="false"/>
          <w:color w:val="000000"/>
          <w:sz w:val="28"/>
        </w:rPr>
        <w:t>
      4) строительных организаций, имеющих согласованные проекты по реконструкции источников теплоснабжения, тепловых сетей и внутридомовых систем теплоснабжения, связанные с врезками в действующие сети.</w:t>
      </w:r>
    </w:p>
    <w:bookmarkStart w:name="z41" w:id="32"/>
    <w:p>
      <w:pPr>
        <w:spacing w:after="0"/>
        <w:ind w:left="0"/>
        <w:jc w:val="both"/>
      </w:pPr>
      <w:r>
        <w:rPr>
          <w:rFonts w:ascii="Times New Roman"/>
          <w:b w:val="false"/>
          <w:i w:val="false"/>
          <w:color w:val="000000"/>
          <w:sz w:val="28"/>
        </w:rPr>
        <w:t>
      32. Тепловые сети после монтажа, капитального ремонта и реконструкции подвергаются гидравлической промывке. Гидравлическая промывка участков тепловых сетей производится также после выполнения аварийно-восстановительных работ.</w:t>
      </w:r>
    </w:p>
    <w:bookmarkEnd w:id="32"/>
    <w:bookmarkStart w:name="z42" w:id="33"/>
    <w:p>
      <w:pPr>
        <w:spacing w:after="0"/>
        <w:ind w:left="0"/>
        <w:jc w:val="both"/>
      </w:pPr>
      <w:r>
        <w:rPr>
          <w:rFonts w:ascii="Times New Roman"/>
          <w:b w:val="false"/>
          <w:i w:val="false"/>
          <w:color w:val="000000"/>
          <w:sz w:val="28"/>
        </w:rPr>
        <w:t>
      33. Ремонтные и строительные организации за 15 календарных дней до начала работ на действующем оборудовании теплоисточников или тепловых сетей должны согласовывать с теплоснабжающей организацией график производства работ. Если технологический цикл работ требует больше времени, чем период отключения горячего водоснабжения, в проекте организации работ должны быть предусмотрены мероприятия, позволяющие обеспечить потребителей горячим водоснабжением.</w:t>
      </w:r>
    </w:p>
    <w:bookmarkEnd w:id="33"/>
    <w:bookmarkStart w:name="z43" w:id="34"/>
    <w:p>
      <w:pPr>
        <w:spacing w:after="0"/>
        <w:ind w:left="0"/>
        <w:jc w:val="both"/>
      </w:pPr>
      <w:r>
        <w:rPr>
          <w:rFonts w:ascii="Times New Roman"/>
          <w:b w:val="false"/>
          <w:i w:val="false"/>
          <w:color w:val="000000"/>
          <w:sz w:val="28"/>
        </w:rPr>
        <w:t>
      34. Готовность к отопительному сезону источников теплоснабжения, центральных тепловых пунктов, тепловых сетей теплоснабжающих организаций определяется не позднее 1 октября текущего года соответствующими рабочими группами по организации подготовки и прохождения отопительного сезона.</w:t>
      </w:r>
    </w:p>
    <w:bookmarkEnd w:id="34"/>
    <w:p>
      <w:pPr>
        <w:spacing w:after="0"/>
        <w:ind w:left="0"/>
        <w:jc w:val="both"/>
      </w:pPr>
      <w:r>
        <w:rPr>
          <w:rFonts w:ascii="Times New Roman"/>
          <w:b w:val="false"/>
          <w:i w:val="false"/>
          <w:color w:val="000000"/>
          <w:sz w:val="28"/>
        </w:rPr>
        <w:t>
      35. Потребители коммунальных услуг до 15 мая текущего года согласовывают с теплоснабжающими организациями графики предъявления вводов в здания, индивидуальных тепловых пунктов и внутридомовых систем на готовность к отопительному сезону. Сроки подготовки вводов в здания и внутридомовых систем должны совпадать с периодом отключения горячего водоснабжения. Согласованные графики представляются в местные исполнительные органы соответствующих уровней.</w:t>
      </w:r>
    </w:p>
    <w:p>
      <w:pPr>
        <w:spacing w:after="0"/>
        <w:ind w:left="0"/>
        <w:jc w:val="both"/>
      </w:pPr>
      <w:r>
        <w:rPr>
          <w:rFonts w:ascii="Times New Roman"/>
          <w:b w:val="false"/>
          <w:i w:val="false"/>
          <w:color w:val="000000"/>
          <w:sz w:val="28"/>
        </w:rPr>
        <w:t>
      36. В процессе подготовки к отопительному сезону потребители коммунальных услуг проводят ремонтные и профилактические работы в жилищном фонде, в соответствии с законодательством Республики Казахстан и с учетом результатов весеннего осмотра зданий и внутридомовых систем, указанных в акте общего осмотра многоквартирного дома, оформленного по соответствующей форме.</w:t>
      </w:r>
    </w:p>
    <w:p>
      <w:pPr>
        <w:spacing w:after="0"/>
        <w:ind w:left="0"/>
        <w:jc w:val="both"/>
      </w:pPr>
      <w:r>
        <w:rPr>
          <w:rFonts w:ascii="Times New Roman"/>
          <w:b w:val="false"/>
          <w:i w:val="false"/>
          <w:color w:val="000000"/>
          <w:sz w:val="28"/>
        </w:rPr>
        <w:t xml:space="preserve">
      37. Приемка систем теплопотребления после выполнения ремонтных и профилактических работ осуществляется теплоснабжающей организацией и оформляется двухсторонним актом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Без оформления акта проверки готовности объекта теплоснабжающей (энергопередающей) организации, включение системы теплопотребления не допускается.</w:t>
      </w:r>
    </w:p>
    <w:bookmarkStart w:name="z47" w:id="35"/>
    <w:p>
      <w:pPr>
        <w:spacing w:after="0"/>
        <w:ind w:left="0"/>
        <w:jc w:val="both"/>
      </w:pPr>
      <w:r>
        <w:rPr>
          <w:rFonts w:ascii="Times New Roman"/>
          <w:b w:val="false"/>
          <w:i w:val="false"/>
          <w:color w:val="000000"/>
          <w:sz w:val="28"/>
        </w:rPr>
        <w:t>
      38. Готовность объектов к эксплуатации в зимних условиях подтверждается актами готовности, которые оформляются:</w:t>
      </w:r>
    </w:p>
    <w:bookmarkEnd w:id="35"/>
    <w:bookmarkStart w:name="z8" w:id="36"/>
    <w:p>
      <w:pPr>
        <w:spacing w:after="0"/>
        <w:ind w:left="0"/>
        <w:jc w:val="both"/>
      </w:pPr>
      <w:r>
        <w:rPr>
          <w:rFonts w:ascii="Times New Roman"/>
          <w:b w:val="false"/>
          <w:i w:val="false"/>
          <w:color w:val="000000"/>
          <w:sz w:val="28"/>
        </w:rPr>
        <w:t xml:space="preserve">
      1) объекты соцкультбыта (учреждения сферы образования, здравоохранения, культуры, спорта, социальной защиты и занятости) до 1 сентября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6"/>
    <w:bookmarkStart w:name="z9" w:id="37"/>
    <w:p>
      <w:pPr>
        <w:spacing w:after="0"/>
        <w:ind w:left="0"/>
        <w:jc w:val="both"/>
      </w:pPr>
      <w:r>
        <w:rPr>
          <w:rFonts w:ascii="Times New Roman"/>
          <w:b w:val="false"/>
          <w:i w:val="false"/>
          <w:color w:val="000000"/>
          <w:sz w:val="28"/>
        </w:rPr>
        <w:t xml:space="preserve">
      2) жилые дома до 25 сентября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 основании актов проверки готовности объекта теплоснабжающей организацией и актов общего осмотра многоквартирных домов, оформленных по результатам осеннего осмотра зданий и внутридомовых систем.</w:t>
      </w:r>
    </w:p>
    <w:bookmarkEnd w:id="37"/>
    <w:bookmarkStart w:name="z10" w:id="38"/>
    <w:p>
      <w:pPr>
        <w:spacing w:after="0"/>
        <w:ind w:left="0"/>
        <w:jc w:val="both"/>
      </w:pPr>
      <w:r>
        <w:rPr>
          <w:rFonts w:ascii="Times New Roman"/>
          <w:b w:val="false"/>
          <w:i w:val="false"/>
          <w:color w:val="000000"/>
          <w:sz w:val="28"/>
        </w:rPr>
        <w:t>
      Паспорта готовности энергопроизводящих и энергопередающих организаций оформляются в сроки, форме и в порядке установленных законодательством Республики Казахстан.</w:t>
      </w:r>
    </w:p>
    <w:bookmarkEnd w:id="38"/>
    <w:bookmarkStart w:name="z11" w:id="39"/>
    <w:p>
      <w:pPr>
        <w:spacing w:after="0"/>
        <w:ind w:left="0"/>
        <w:jc w:val="both"/>
      </w:pPr>
      <w:r>
        <w:rPr>
          <w:rFonts w:ascii="Times New Roman"/>
          <w:b w:val="false"/>
          <w:i w:val="false"/>
          <w:color w:val="000000"/>
          <w:sz w:val="28"/>
        </w:rPr>
        <w:t>
      Для получения паспорта готовности энергопроизводящими организациями, в том числе владельцами котельных и АСО к работе в осенне-зимний период, руководителям организаций необходимо получить заключение экспертной организации.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решения Карагандинского областного маслихата от 14.03.2024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Подготовку к отопительному сезону котельных, тепловых сетей, центральных тепловых пунктов, насосных станций, систем центрального отопления и горячего водоснабжения домов-новостроек, не принятых в эксплуатацию потребителями и теплоснабжающими организациями, обеспечивают строительные организации.</w:t>
      </w:r>
    </w:p>
    <w:p>
      <w:pPr>
        <w:spacing w:after="0"/>
        <w:ind w:left="0"/>
        <w:jc w:val="both"/>
      </w:pPr>
      <w:r>
        <w:rPr>
          <w:rFonts w:ascii="Times New Roman"/>
          <w:b w:val="false"/>
          <w:i w:val="false"/>
          <w:color w:val="000000"/>
          <w:sz w:val="28"/>
        </w:rPr>
        <w:t>
      40. При проведении любых ремонтных работ на объектах жилищно-коммунального хозяйства, связанных с увеличением водоразбора из водопроводной сети, теплоснабжающие организации заблаговременно (за 2-3 дня) должны ставить об этом в известность водоснабжающую организацию.</w:t>
      </w:r>
    </w:p>
    <w:p>
      <w:pPr>
        <w:spacing w:after="0"/>
        <w:ind w:left="0"/>
        <w:jc w:val="left"/>
      </w:pPr>
      <w:r>
        <w:rPr>
          <w:rFonts w:ascii="Times New Roman"/>
          <w:b/>
          <w:i w:val="false"/>
          <w:color w:val="000000"/>
        </w:rPr>
        <w:t xml:space="preserve"> 4. Опробование систем теплоснабжения и резервных</w:t>
      </w:r>
      <w:r>
        <w:br/>
      </w:r>
      <w:r>
        <w:rPr>
          <w:rFonts w:ascii="Times New Roman"/>
          <w:b/>
          <w:i w:val="false"/>
          <w:color w:val="000000"/>
        </w:rPr>
        <w:t>топливных хозяйств в работе (пробное протапливание)</w:t>
      </w:r>
    </w:p>
    <w:p>
      <w:pPr>
        <w:spacing w:after="0"/>
        <w:ind w:left="0"/>
        <w:jc w:val="both"/>
      </w:pPr>
      <w:r>
        <w:rPr>
          <w:rFonts w:ascii="Times New Roman"/>
          <w:b w:val="false"/>
          <w:i w:val="false"/>
          <w:color w:val="000000"/>
          <w:sz w:val="28"/>
        </w:rPr>
        <w:t>
      41. Для проверки готовности котельных до 100 Гкал/час и автономных систем отопления к началу отопительного сезона и выявления скрытых дефектов проводится опробование систем теплоснабжения.</w:t>
      </w:r>
    </w:p>
    <w:p>
      <w:pPr>
        <w:spacing w:after="0"/>
        <w:ind w:left="0"/>
        <w:jc w:val="both"/>
      </w:pPr>
      <w:r>
        <w:rPr>
          <w:rFonts w:ascii="Times New Roman"/>
          <w:b w:val="false"/>
          <w:i w:val="false"/>
          <w:color w:val="000000"/>
          <w:sz w:val="28"/>
        </w:rPr>
        <w:t>
      42. Включение оборудования теплоисточников и подключение зданий (домов) производится в следующем порядке:</w:t>
      </w:r>
    </w:p>
    <w:p>
      <w:pPr>
        <w:spacing w:after="0"/>
        <w:ind w:left="0"/>
        <w:jc w:val="both"/>
      </w:pPr>
      <w:r>
        <w:rPr>
          <w:rFonts w:ascii="Times New Roman"/>
          <w:b w:val="false"/>
          <w:i w:val="false"/>
          <w:color w:val="000000"/>
          <w:sz w:val="28"/>
        </w:rPr>
        <w:t>
      Для включения оборудования теплоисточников и зданий:</w:t>
      </w:r>
    </w:p>
    <w:p>
      <w:pPr>
        <w:spacing w:after="0"/>
        <w:ind w:left="0"/>
        <w:jc w:val="both"/>
      </w:pPr>
      <w:r>
        <w:rPr>
          <w:rFonts w:ascii="Times New Roman"/>
          <w:b w:val="false"/>
          <w:i w:val="false"/>
          <w:color w:val="000000"/>
          <w:sz w:val="28"/>
        </w:rPr>
        <w:t>
      1) в первые сутки:</w:t>
      </w:r>
    </w:p>
    <w:p>
      <w:pPr>
        <w:spacing w:after="0"/>
        <w:ind w:left="0"/>
        <w:jc w:val="both"/>
      </w:pPr>
      <w:r>
        <w:rPr>
          <w:rFonts w:ascii="Times New Roman"/>
          <w:b w:val="false"/>
          <w:i w:val="false"/>
          <w:color w:val="000000"/>
          <w:sz w:val="28"/>
        </w:rPr>
        <w:t>
      на теплоисточниках выполняются работы по сборке схем теплофикационного оборудования, расконсервированию и опробованию оборудования, максимально допустимому заполнению баков-аккумуляторов, заполнению водой и постановке под давление подающего и обратного трубопровода тепловых сетей и установлению циркуляции;</w:t>
      </w:r>
    </w:p>
    <w:p>
      <w:pPr>
        <w:spacing w:after="0"/>
        <w:ind w:left="0"/>
        <w:jc w:val="both"/>
      </w:pPr>
      <w:r>
        <w:rPr>
          <w:rFonts w:ascii="Times New Roman"/>
          <w:b w:val="false"/>
          <w:i w:val="false"/>
          <w:color w:val="000000"/>
          <w:sz w:val="28"/>
        </w:rPr>
        <w:t>
      на внутридомовых системах производятся работы по установке пускового положения арматуры, заполнению подводящих трубопроводов и систем теплоснабжения водой, проверка наличия поверенных контрольно-измерительных приборов и регуляторов;</w:t>
      </w:r>
    </w:p>
    <w:p>
      <w:pPr>
        <w:spacing w:after="0"/>
        <w:ind w:left="0"/>
        <w:jc w:val="both"/>
      </w:pPr>
      <w:r>
        <w:rPr>
          <w:rFonts w:ascii="Times New Roman"/>
          <w:b w:val="false"/>
          <w:i w:val="false"/>
          <w:color w:val="000000"/>
          <w:sz w:val="28"/>
        </w:rPr>
        <w:t>
      2) начиная со вторых суток, производится подключение зданий.</w:t>
      </w:r>
    </w:p>
    <w:p>
      <w:pPr>
        <w:spacing w:after="0"/>
        <w:ind w:left="0"/>
        <w:jc w:val="both"/>
      </w:pPr>
      <w:r>
        <w:rPr>
          <w:rFonts w:ascii="Times New Roman"/>
          <w:b w:val="false"/>
          <w:i w:val="false"/>
          <w:color w:val="000000"/>
          <w:sz w:val="28"/>
        </w:rPr>
        <w:t>
      43. Пуск и опробование магистральных и распределительных тепловых сетей производится пусконаладочной бригадой.</w:t>
      </w:r>
    </w:p>
    <w:p>
      <w:pPr>
        <w:spacing w:after="0"/>
        <w:ind w:left="0"/>
        <w:jc w:val="both"/>
      </w:pPr>
      <w:r>
        <w:rPr>
          <w:rFonts w:ascii="Times New Roman"/>
          <w:b w:val="false"/>
          <w:i w:val="false"/>
          <w:color w:val="000000"/>
          <w:sz w:val="28"/>
        </w:rPr>
        <w:t>
      До пуска проверяется исправность оборудования пускаемого участка сети, просматриваются акты испытаний, промывки и приемки.</w:t>
      </w:r>
    </w:p>
    <w:p>
      <w:pPr>
        <w:spacing w:after="0"/>
        <w:ind w:left="0"/>
        <w:jc w:val="both"/>
      </w:pPr>
      <w:r>
        <w:rPr>
          <w:rFonts w:ascii="Times New Roman"/>
          <w:b w:val="false"/>
          <w:i w:val="false"/>
          <w:color w:val="000000"/>
          <w:sz w:val="28"/>
        </w:rPr>
        <w:t>
      44. Выявленные в процессе опробования замечания по тепловым сетям, источникам теплоснабжения и потребителям устраняются до начала отопительного сезона.</w:t>
      </w:r>
    </w:p>
    <w:p>
      <w:pPr>
        <w:spacing w:after="0"/>
        <w:ind w:left="0"/>
        <w:jc w:val="both"/>
      </w:pPr>
      <w:r>
        <w:rPr>
          <w:rFonts w:ascii="Times New Roman"/>
          <w:b w:val="false"/>
          <w:i w:val="false"/>
          <w:color w:val="000000"/>
          <w:sz w:val="28"/>
        </w:rPr>
        <w:t>
      45. Информация о проведении опробования систем теплоснабжения в городах и районах по состоянию на 20 сентября, 25 сентября и 1 октября текущего года направляется соответствующими местными исполнительными органами в исполнительный орган по вопросам энергетики и жилищно-коммунального хозяйства области.</w:t>
      </w:r>
    </w:p>
    <w:p>
      <w:pPr>
        <w:spacing w:after="0"/>
        <w:ind w:left="0"/>
        <w:jc w:val="left"/>
      </w:pPr>
      <w:r>
        <w:rPr>
          <w:rFonts w:ascii="Times New Roman"/>
          <w:b/>
          <w:i w:val="false"/>
          <w:color w:val="000000"/>
        </w:rPr>
        <w:t xml:space="preserve"> 5. Периодическое протапливание</w:t>
      </w:r>
    </w:p>
    <w:p>
      <w:pPr>
        <w:spacing w:after="0"/>
        <w:ind w:left="0"/>
        <w:jc w:val="both"/>
      </w:pPr>
      <w:r>
        <w:rPr>
          <w:rFonts w:ascii="Times New Roman"/>
          <w:b w:val="false"/>
          <w:i w:val="false"/>
          <w:color w:val="000000"/>
          <w:sz w:val="28"/>
        </w:rPr>
        <w:t>
      46. С учетом установившихся пониженных среднесуточных температур наружного воздуха и других неблагоприятных погодных факторов местными исполнительными органами городов и районов для котельных до 100 Гкал/час и автономных систем отопления может быть объявлено периодическое протапливание, при котором допускается ограничение отпуска тепла и перерывы в теплоснабжении. При этом временной период работы систем теплоснабжения в режиме периодического протапливания должен составлять не менее пяти календарных дней.</w:t>
      </w:r>
    </w:p>
    <w:p>
      <w:pPr>
        <w:spacing w:after="0"/>
        <w:ind w:left="0"/>
        <w:jc w:val="both"/>
      </w:pPr>
      <w:r>
        <w:rPr>
          <w:rFonts w:ascii="Times New Roman"/>
          <w:b w:val="false"/>
          <w:i w:val="false"/>
          <w:color w:val="000000"/>
          <w:sz w:val="28"/>
        </w:rPr>
        <w:t>
      47. В течение семи суток после подключения всех зданий потребители коммунальных услуг проводят проверку состояния оборудования и первичную регулировку внутридомовых систем. При этом теплоснабжающие организации должны обеспечивать расчетные гидравлические параметры на вводах в здания.</w:t>
      </w:r>
    </w:p>
    <w:p>
      <w:pPr>
        <w:spacing w:after="0"/>
        <w:ind w:left="0"/>
        <w:jc w:val="both"/>
      </w:pPr>
      <w:r>
        <w:rPr>
          <w:rFonts w:ascii="Times New Roman"/>
          <w:b w:val="false"/>
          <w:i w:val="false"/>
          <w:color w:val="000000"/>
          <w:sz w:val="28"/>
        </w:rPr>
        <w:t>
      48. Для оперативного мониторинга за ходом включения в работу источников теплоснабжения, а также подключения зданий к системам теплоснабжения ежедневно до подключения всех зданий местными исполнительными органами городов и районов направляются в исполнительный орган по вопросам энергетики и жилищно-коммунального хозяйства области информацию по соответствующей форме.</w:t>
      </w:r>
    </w:p>
    <w:p>
      <w:pPr>
        <w:spacing w:after="0"/>
        <w:ind w:left="0"/>
        <w:jc w:val="both"/>
      </w:pPr>
      <w:r>
        <w:rPr>
          <w:rFonts w:ascii="Times New Roman"/>
          <w:b w:val="false"/>
          <w:i w:val="false"/>
          <w:color w:val="000000"/>
          <w:sz w:val="28"/>
        </w:rPr>
        <w:t>
      49. Недостатки в работе источников теплоснабжения, тепловых сетей и внутридомовых систем, выявленные в процессе периодического протапливания, должны быть устранены до начала отопительного сезона.</w:t>
      </w:r>
    </w:p>
    <w:p>
      <w:pPr>
        <w:spacing w:after="0"/>
        <w:ind w:left="0"/>
        <w:jc w:val="left"/>
      </w:pPr>
      <w:r>
        <w:rPr>
          <w:rFonts w:ascii="Times New Roman"/>
          <w:b/>
          <w:i w:val="false"/>
          <w:color w:val="000000"/>
        </w:rPr>
        <w:t xml:space="preserve"> 6. Отопительный сезон</w:t>
      </w:r>
    </w:p>
    <w:bookmarkStart w:name="z62" w:id="40"/>
    <w:p>
      <w:pPr>
        <w:spacing w:after="0"/>
        <w:ind w:left="0"/>
        <w:jc w:val="both"/>
      </w:pPr>
      <w:r>
        <w:rPr>
          <w:rFonts w:ascii="Times New Roman"/>
          <w:b w:val="false"/>
          <w:i w:val="false"/>
          <w:color w:val="000000"/>
          <w:sz w:val="28"/>
        </w:rPr>
        <w:t>
      50. При средней температуре наружного воздуха +8</w:t>
      </w:r>
      <w:r>
        <w:rPr>
          <w:rFonts w:ascii="Times New Roman"/>
          <w:b w:val="false"/>
          <w:i w:val="false"/>
          <w:color w:val="000000"/>
          <w:vertAlign w:val="superscript"/>
        </w:rPr>
        <w:t>о</w:t>
      </w:r>
      <w:r>
        <w:rPr>
          <w:rFonts w:ascii="Times New Roman"/>
          <w:b w:val="false"/>
          <w:i w:val="false"/>
          <w:color w:val="000000"/>
          <w:sz w:val="28"/>
        </w:rPr>
        <w:t>С и ниже в течение пяти суток или прогнозе о резком понижении температуры наружного воздуха местными исполнительными органами городов и районов объявляется отопительный сезон.</w:t>
      </w:r>
    </w:p>
    <w:bookmarkEnd w:id="40"/>
    <w:bookmarkStart w:name="z31" w:id="41"/>
    <w:p>
      <w:pPr>
        <w:spacing w:after="0"/>
        <w:ind w:left="0"/>
        <w:jc w:val="both"/>
      </w:pPr>
      <w:r>
        <w:rPr>
          <w:rFonts w:ascii="Times New Roman"/>
          <w:b w:val="false"/>
          <w:i w:val="false"/>
          <w:color w:val="000000"/>
          <w:sz w:val="28"/>
        </w:rPr>
        <w:t>
      Теплоснабжающие организации до 1 сентября разрабатывают и согласовывают графики подключения систем теплоснабжения с местными исполнительными органами городов и районов, направляют потребителям коммунальных услуг, организациям жилищно-коммунального хозяйства и энергетического комплекса. В графиках должна соблюдаться следующая очередность подключения потребителей:</w:t>
      </w:r>
    </w:p>
    <w:bookmarkEnd w:id="41"/>
    <w:bookmarkStart w:name="z32" w:id="42"/>
    <w:p>
      <w:pPr>
        <w:spacing w:after="0"/>
        <w:ind w:left="0"/>
        <w:jc w:val="both"/>
      </w:pPr>
      <w:r>
        <w:rPr>
          <w:rFonts w:ascii="Times New Roman"/>
          <w:b w:val="false"/>
          <w:i w:val="false"/>
          <w:color w:val="000000"/>
          <w:sz w:val="28"/>
        </w:rPr>
        <w:t>
      1) объекты образования, здравоохранения и социальной защиты;</w:t>
      </w:r>
    </w:p>
    <w:bookmarkEnd w:id="42"/>
    <w:bookmarkStart w:name="z33" w:id="43"/>
    <w:p>
      <w:pPr>
        <w:spacing w:after="0"/>
        <w:ind w:left="0"/>
        <w:jc w:val="both"/>
      </w:pPr>
      <w:r>
        <w:rPr>
          <w:rFonts w:ascii="Times New Roman"/>
          <w:b w:val="false"/>
          <w:i w:val="false"/>
          <w:color w:val="000000"/>
          <w:sz w:val="28"/>
        </w:rPr>
        <w:t>
      2) жилые здания, гостиницы, общежития, объекты культуры и спорта;</w:t>
      </w:r>
    </w:p>
    <w:bookmarkEnd w:id="43"/>
    <w:p>
      <w:pPr>
        <w:spacing w:after="0"/>
        <w:ind w:left="0"/>
        <w:jc w:val="both"/>
      </w:pPr>
      <w:r>
        <w:rPr>
          <w:rFonts w:ascii="Times New Roman"/>
          <w:b w:val="false"/>
          <w:i w:val="false"/>
          <w:color w:val="000000"/>
          <w:sz w:val="28"/>
        </w:rPr>
        <w:t>
      3) административные здания, промышленные предприятия и прочие объекты.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решения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Для анализа работы, своевременного выявления и устранения нарушений режимов теплоснабжения энерго-, теплопередающие организации регулярно, но не реже двух раз в неделю представляют в теплоснабжающую организацию информацию о параметрах теплоносителя в контрольных точках, согласованных с теплоснабжающей организацией.</w:t>
      </w:r>
    </w:p>
    <w:p>
      <w:pPr>
        <w:spacing w:after="0"/>
        <w:ind w:left="0"/>
        <w:jc w:val="both"/>
      </w:pPr>
      <w:r>
        <w:rPr>
          <w:rFonts w:ascii="Times New Roman"/>
          <w:b w:val="false"/>
          <w:i w:val="false"/>
          <w:color w:val="000000"/>
          <w:sz w:val="28"/>
        </w:rPr>
        <w:t>
      52. Теплоснабжающие организации в течение месяца после начала отопительного сезона производят окончательную регулировку тепловых сетей и вводов в здания, потребители коммунальных услуг - окончательную регулировку внутридомовых систем.</w:t>
      </w:r>
    </w:p>
    <w:p>
      <w:pPr>
        <w:spacing w:after="0"/>
        <w:ind w:left="0"/>
        <w:jc w:val="both"/>
      </w:pPr>
      <w:r>
        <w:rPr>
          <w:rFonts w:ascii="Times New Roman"/>
          <w:b w:val="false"/>
          <w:i w:val="false"/>
          <w:color w:val="000000"/>
          <w:sz w:val="28"/>
        </w:rPr>
        <w:t>
      53. Во время прохождения отопительного сезона теплоснабжающая организация должна:</w:t>
      </w:r>
    </w:p>
    <w:p>
      <w:pPr>
        <w:spacing w:after="0"/>
        <w:ind w:left="0"/>
        <w:jc w:val="both"/>
      </w:pPr>
      <w:r>
        <w:rPr>
          <w:rFonts w:ascii="Times New Roman"/>
          <w:b w:val="false"/>
          <w:i w:val="false"/>
          <w:color w:val="000000"/>
          <w:sz w:val="28"/>
        </w:rPr>
        <w:t>
      1) обеспечивать потребителям расчетные гидравлические и температурные параметры.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 городов и районов;</w:t>
      </w:r>
    </w:p>
    <w:p>
      <w:pPr>
        <w:spacing w:after="0"/>
        <w:ind w:left="0"/>
        <w:jc w:val="both"/>
      </w:pPr>
      <w:r>
        <w:rPr>
          <w:rFonts w:ascii="Times New Roman"/>
          <w:b w:val="false"/>
          <w:i w:val="false"/>
          <w:color w:val="000000"/>
          <w:sz w:val="28"/>
        </w:rPr>
        <w:t>
      2) при внеплановых ограничениях или прекращениях подачи тепла или ухудшении качества горячей воды оповещать местные исполнительные органы городов и районов, исполнительный орган по вопросам энергетики и жилищно-коммунального хозяйства, дежурные службы потребителей коммунальных услуг с указанием причин, принимаемых мер и сроков устранения;</w:t>
      </w:r>
    </w:p>
    <w:p>
      <w:pPr>
        <w:spacing w:after="0"/>
        <w:ind w:left="0"/>
        <w:jc w:val="both"/>
      </w:pPr>
      <w:r>
        <w:rPr>
          <w:rFonts w:ascii="Times New Roman"/>
          <w:b w:val="false"/>
          <w:i w:val="false"/>
          <w:color w:val="000000"/>
          <w:sz w:val="28"/>
        </w:rPr>
        <w:t>
      3) обеспечивать выезд своих представителей при аварийных ситуациях на источниках теплоснабжения и инженерных сетях;</w:t>
      </w:r>
    </w:p>
    <w:p>
      <w:pPr>
        <w:spacing w:after="0"/>
        <w:ind w:left="0"/>
        <w:jc w:val="both"/>
      </w:pPr>
      <w:r>
        <w:rPr>
          <w:rFonts w:ascii="Times New Roman"/>
          <w:b w:val="false"/>
          <w:i w:val="false"/>
          <w:color w:val="000000"/>
          <w:sz w:val="28"/>
        </w:rPr>
        <w:t>
      4) производить работы по ликвидации повреждений и дефектов на трубопроводах тепловых сетей в сроки согласно действующим нормативам.</w:t>
      </w:r>
    </w:p>
    <w:p>
      <w:pPr>
        <w:spacing w:after="0"/>
        <w:ind w:left="0"/>
        <w:jc w:val="both"/>
      </w:pPr>
      <w:r>
        <w:rPr>
          <w:rFonts w:ascii="Times New Roman"/>
          <w:b w:val="false"/>
          <w:i w:val="false"/>
          <w:color w:val="000000"/>
          <w:sz w:val="28"/>
        </w:rPr>
        <w:t>
      5) осуществлять контроль за техническим состоянием инженерных сетей и оборудования, находящихся на балансе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решением Карагандинского областного маслихата от 12.12.2017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Во время прохождения отопительного сезона энергопередающие организации должны:</w:t>
      </w:r>
    </w:p>
    <w:p>
      <w:pPr>
        <w:spacing w:after="0"/>
        <w:ind w:left="0"/>
        <w:jc w:val="both"/>
      </w:pPr>
      <w:r>
        <w:rPr>
          <w:rFonts w:ascii="Times New Roman"/>
          <w:b w:val="false"/>
          <w:i w:val="false"/>
          <w:color w:val="000000"/>
          <w:sz w:val="28"/>
        </w:rPr>
        <w:t>
      1) организовывать прием претензий от населения и принимать меры по выявлению и устранению причин претензий;</w:t>
      </w:r>
    </w:p>
    <w:p>
      <w:pPr>
        <w:spacing w:after="0"/>
        <w:ind w:left="0"/>
        <w:jc w:val="both"/>
      </w:pPr>
      <w:r>
        <w:rPr>
          <w:rFonts w:ascii="Times New Roman"/>
          <w:b w:val="false"/>
          <w:i w:val="false"/>
          <w:color w:val="000000"/>
          <w:sz w:val="28"/>
        </w:rPr>
        <w:t>
      2) не допускать самовольных (без разрешения теплоснабжающей организации) врезок, снятий или рассверловок диафрагм и сопел, слива воды через стояки;</w:t>
      </w:r>
    </w:p>
    <w:p>
      <w:pPr>
        <w:spacing w:after="0"/>
        <w:ind w:left="0"/>
        <w:jc w:val="both"/>
      </w:pPr>
      <w:r>
        <w:rPr>
          <w:rFonts w:ascii="Times New Roman"/>
          <w:b w:val="false"/>
          <w:i w:val="false"/>
          <w:color w:val="000000"/>
          <w:sz w:val="28"/>
        </w:rPr>
        <w:t>
      3) обеспечивать равномерный прогрев всех нагревательных приборов;</w:t>
      </w:r>
    </w:p>
    <w:p>
      <w:pPr>
        <w:spacing w:after="0"/>
        <w:ind w:left="0"/>
        <w:jc w:val="both"/>
      </w:pPr>
      <w:r>
        <w:rPr>
          <w:rFonts w:ascii="Times New Roman"/>
          <w:b w:val="false"/>
          <w:i w:val="false"/>
          <w:color w:val="000000"/>
          <w:sz w:val="28"/>
        </w:rPr>
        <w:t>
      4) обеспечивать регулирование температуры воды в системах горячего водоснабжения;</w:t>
      </w:r>
    </w:p>
    <w:p>
      <w:pPr>
        <w:spacing w:after="0"/>
        <w:ind w:left="0"/>
        <w:jc w:val="both"/>
      </w:pPr>
      <w:r>
        <w:rPr>
          <w:rFonts w:ascii="Times New Roman"/>
          <w:b w:val="false"/>
          <w:i w:val="false"/>
          <w:color w:val="000000"/>
          <w:sz w:val="28"/>
        </w:rPr>
        <w:t>
      5) принимать незамедлительные меры по локализации и ликвидации технологических нарушений на инженерных сетях, находящихся на балансе организации, и осуществлять устранение аварий и дефектов в системах инженерного обеспечения жилых зданий и объектов социальной сферы в нормативные сроки;</w:t>
      </w:r>
    </w:p>
    <w:p>
      <w:pPr>
        <w:spacing w:after="0"/>
        <w:ind w:left="0"/>
        <w:jc w:val="both"/>
      </w:pPr>
      <w:r>
        <w:rPr>
          <w:rFonts w:ascii="Times New Roman"/>
          <w:b w:val="false"/>
          <w:i w:val="false"/>
          <w:color w:val="000000"/>
          <w:sz w:val="28"/>
        </w:rPr>
        <w:t>
      6) оповещать потребителей о причинах и длительности ограничения или отключения теплоснабжения через средства массовой информации и объявления на подъездах домов;</w:t>
      </w:r>
    </w:p>
    <w:p>
      <w:pPr>
        <w:spacing w:after="0"/>
        <w:ind w:left="0"/>
        <w:jc w:val="both"/>
      </w:pPr>
      <w:r>
        <w:rPr>
          <w:rFonts w:ascii="Times New Roman"/>
          <w:b w:val="false"/>
          <w:i w:val="false"/>
          <w:color w:val="000000"/>
          <w:sz w:val="28"/>
        </w:rPr>
        <w:t>
      7) систематически контролировать плотность кранов горячей и холодной воды, а также принимать меры по выявлению и ликвидации утечек и дефектов;</w:t>
      </w:r>
    </w:p>
    <w:p>
      <w:pPr>
        <w:spacing w:after="0"/>
        <w:ind w:left="0"/>
        <w:jc w:val="both"/>
      </w:pPr>
      <w:r>
        <w:rPr>
          <w:rFonts w:ascii="Times New Roman"/>
          <w:b w:val="false"/>
          <w:i w:val="false"/>
          <w:color w:val="000000"/>
          <w:sz w:val="28"/>
        </w:rPr>
        <w:t>
      8) обеспечивать выезд своих представителей при аварийных ситуациях на подведомственные объекты или объекты, попадающие в зону отключения при технологических нарушениях.</w:t>
      </w:r>
    </w:p>
    <w:p>
      <w:pPr>
        <w:spacing w:after="0"/>
        <w:ind w:left="0"/>
        <w:jc w:val="left"/>
      </w:pPr>
      <w:r>
        <w:rPr>
          <w:rFonts w:ascii="Times New Roman"/>
          <w:b/>
          <w:i w:val="false"/>
          <w:color w:val="000000"/>
        </w:rPr>
        <w:t xml:space="preserve"> 7. Прохождение зимнего максимума энергетических нагрузок</w:t>
      </w:r>
    </w:p>
    <w:p>
      <w:pPr>
        <w:spacing w:after="0"/>
        <w:ind w:left="0"/>
        <w:jc w:val="both"/>
      </w:pPr>
      <w:r>
        <w:rPr>
          <w:rFonts w:ascii="Times New Roman"/>
          <w:b w:val="false"/>
          <w:i w:val="false"/>
          <w:color w:val="000000"/>
          <w:sz w:val="28"/>
        </w:rPr>
        <w:t>
      55. При среднесуточной температуре наружного воздуха -15</w:t>
      </w:r>
      <w:r>
        <w:rPr>
          <w:rFonts w:ascii="Times New Roman"/>
          <w:b w:val="false"/>
          <w:i w:val="false"/>
          <w:color w:val="000000"/>
          <w:vertAlign w:val="superscript"/>
        </w:rPr>
        <w:t>о</w:t>
      </w:r>
      <w:r>
        <w:rPr>
          <w:rFonts w:ascii="Times New Roman"/>
          <w:b w:val="false"/>
          <w:i w:val="false"/>
          <w:color w:val="000000"/>
          <w:sz w:val="28"/>
        </w:rPr>
        <w:t>С акиматами городов и районов объявляется усиленный режим теплоснабжения, при объявлении которого:</w:t>
      </w:r>
    </w:p>
    <w:p>
      <w:pPr>
        <w:spacing w:after="0"/>
        <w:ind w:left="0"/>
        <w:jc w:val="both"/>
      </w:pPr>
      <w:r>
        <w:rPr>
          <w:rFonts w:ascii="Times New Roman"/>
          <w:b w:val="false"/>
          <w:i w:val="false"/>
          <w:color w:val="000000"/>
          <w:sz w:val="28"/>
        </w:rPr>
        <w:t>
      1) уточняется схема оповещения, устанавливается дежурство ответственных работников организаций жилищно-коммунального хозяйства и энергетического комплекса, и потребителей с привлечением при необходимости владельцев и арендаторов объектов жилищно-коммунального хозяйства;</w:t>
      </w:r>
    </w:p>
    <w:p>
      <w:pPr>
        <w:spacing w:after="0"/>
        <w:ind w:left="0"/>
        <w:jc w:val="both"/>
      </w:pPr>
      <w:r>
        <w:rPr>
          <w:rFonts w:ascii="Times New Roman"/>
          <w:b w:val="false"/>
          <w:i w:val="false"/>
          <w:color w:val="000000"/>
          <w:sz w:val="28"/>
        </w:rPr>
        <w:t>
      2) переводятся в состояние повышенной готовности аварийные бригады организаций жилищно-коммунального хозяйства и энергетического комплекса, проверяется их укомплектованность оборудованием, инструментом, материалами и запасными частями для производства аварийно-восстановительных работ.</w:t>
      </w:r>
    </w:p>
    <w:p>
      <w:pPr>
        <w:spacing w:after="0"/>
        <w:ind w:left="0"/>
        <w:jc w:val="both"/>
      </w:pPr>
      <w:r>
        <w:rPr>
          <w:rFonts w:ascii="Times New Roman"/>
          <w:b w:val="false"/>
          <w:i w:val="false"/>
          <w:color w:val="000000"/>
          <w:sz w:val="28"/>
        </w:rPr>
        <w:t>
      56. Потребителями коммунальных услуг организуется постоянный контроль за работой систем теплоснабжения и состоянием утепления зданий.</w:t>
      </w:r>
    </w:p>
    <w:p>
      <w:pPr>
        <w:spacing w:after="0"/>
        <w:ind w:left="0"/>
        <w:jc w:val="both"/>
      </w:pPr>
      <w:r>
        <w:rPr>
          <w:rFonts w:ascii="Times New Roman"/>
          <w:b w:val="false"/>
          <w:i w:val="false"/>
          <w:color w:val="000000"/>
          <w:sz w:val="28"/>
        </w:rPr>
        <w:t>
      57. На источниках теплоснабжения теплоснабжающими организациями проверяется работа резервного оборудования, наличие основного и резервного топлива.</w:t>
      </w:r>
    </w:p>
    <w:p>
      <w:pPr>
        <w:spacing w:after="0"/>
        <w:ind w:left="0"/>
        <w:jc w:val="both"/>
      </w:pPr>
      <w:r>
        <w:rPr>
          <w:rFonts w:ascii="Times New Roman"/>
          <w:b w:val="false"/>
          <w:i w:val="false"/>
          <w:color w:val="000000"/>
          <w:sz w:val="28"/>
        </w:rPr>
        <w:t>
      58. При среднесуточной температуре ниже -26</w:t>
      </w:r>
      <w:r>
        <w:rPr>
          <w:rFonts w:ascii="Times New Roman"/>
          <w:b w:val="false"/>
          <w:i w:val="false"/>
          <w:color w:val="000000"/>
          <w:vertAlign w:val="superscript"/>
        </w:rPr>
        <w:t>о</w:t>
      </w:r>
      <w:r>
        <w:rPr>
          <w:rFonts w:ascii="Times New Roman"/>
          <w:b w:val="false"/>
          <w:i w:val="false"/>
          <w:color w:val="000000"/>
          <w:sz w:val="28"/>
        </w:rPr>
        <w:t>С местными исполнительными органами городов и районов объявляется нерасчетный режим теплоснабжения, при объявлении которого:</w:t>
      </w:r>
    </w:p>
    <w:p>
      <w:pPr>
        <w:spacing w:after="0"/>
        <w:ind w:left="0"/>
        <w:jc w:val="both"/>
      </w:pPr>
      <w:r>
        <w:rPr>
          <w:rFonts w:ascii="Times New Roman"/>
          <w:b w:val="false"/>
          <w:i w:val="false"/>
          <w:color w:val="000000"/>
          <w:sz w:val="28"/>
        </w:rPr>
        <w:t>
      1) в организациях жилищно-коммунального хозяйства и энергетического комплекса вводится круглосуточное дежурство из числа лиц руководящего и инженерно-технического состава;</w:t>
      </w:r>
    </w:p>
    <w:p>
      <w:pPr>
        <w:spacing w:after="0"/>
        <w:ind w:left="0"/>
        <w:jc w:val="both"/>
      </w:pPr>
      <w:r>
        <w:rPr>
          <w:rFonts w:ascii="Times New Roman"/>
          <w:b w:val="false"/>
          <w:i w:val="false"/>
          <w:color w:val="000000"/>
          <w:sz w:val="28"/>
        </w:rPr>
        <w:t>
      2) акимы городов и районов организуют круглосуточное дежурство работников местных исполнительных органов и аварийных служб.</w:t>
      </w:r>
    </w:p>
    <w:p>
      <w:pPr>
        <w:spacing w:after="0"/>
        <w:ind w:left="0"/>
        <w:jc w:val="left"/>
      </w:pPr>
      <w:r>
        <w:rPr>
          <w:rFonts w:ascii="Times New Roman"/>
          <w:b/>
          <w:i w:val="false"/>
          <w:color w:val="000000"/>
        </w:rPr>
        <w:t xml:space="preserve"> 8. Завершение отопительного сезона и обеспечение горячего водоснабжения (ГВС) в межотопительный период</w:t>
      </w:r>
    </w:p>
    <w:p>
      <w:pPr>
        <w:spacing w:after="0"/>
        <w:ind w:left="0"/>
        <w:jc w:val="both"/>
      </w:pPr>
      <w:r>
        <w:rPr>
          <w:rFonts w:ascii="Times New Roman"/>
          <w:b w:val="false"/>
          <w:i w:val="false"/>
          <w:color w:val="000000"/>
          <w:sz w:val="28"/>
        </w:rPr>
        <w:t>
      59. При температуре наружного воздуха выше +8</w:t>
      </w:r>
      <w:r>
        <w:rPr>
          <w:rFonts w:ascii="Times New Roman"/>
          <w:b w:val="false"/>
          <w:i w:val="false"/>
          <w:color w:val="000000"/>
          <w:vertAlign w:val="superscript"/>
        </w:rPr>
        <w:t>о</w:t>
      </w:r>
      <w:r>
        <w:rPr>
          <w:rFonts w:ascii="Times New Roman"/>
          <w:b w:val="false"/>
          <w:i w:val="false"/>
          <w:color w:val="000000"/>
          <w:sz w:val="28"/>
        </w:rPr>
        <w:t xml:space="preserve">С в течение пяти суток или прогнозе о резком повышении температуры наружного воздуха местными исполнительными органами городов и районов объявляется прекращение регулярного отопления и переход к периодическому протапливанию,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60. Во время периодического протапливания при среднесуточных температурах наружного воздуха +10</w:t>
      </w:r>
      <w:r>
        <w:rPr>
          <w:rFonts w:ascii="Times New Roman"/>
          <w:b w:val="false"/>
          <w:i w:val="false"/>
          <w:color w:val="000000"/>
          <w:vertAlign w:val="superscript"/>
        </w:rPr>
        <w:t>о</w:t>
      </w:r>
      <w:r>
        <w:rPr>
          <w:rFonts w:ascii="Times New Roman"/>
          <w:b w:val="false"/>
          <w:i w:val="false"/>
          <w:color w:val="000000"/>
          <w:sz w:val="28"/>
        </w:rPr>
        <w:t>С и выше в течение двух суток системы отопления зданий подлежат отключению и постановке на подпор, обеспечивающий их постоянное заполнение.</w:t>
      </w:r>
    </w:p>
    <w:p>
      <w:pPr>
        <w:spacing w:after="0"/>
        <w:ind w:left="0"/>
        <w:jc w:val="both"/>
      </w:pPr>
      <w:r>
        <w:rPr>
          <w:rFonts w:ascii="Times New Roman"/>
          <w:b w:val="false"/>
          <w:i w:val="false"/>
          <w:color w:val="000000"/>
          <w:sz w:val="28"/>
        </w:rPr>
        <w:t>
      При снижении среднесуточной температуры до +8</w:t>
      </w:r>
      <w:r>
        <w:rPr>
          <w:rFonts w:ascii="Times New Roman"/>
          <w:b w:val="false"/>
          <w:i w:val="false"/>
          <w:color w:val="000000"/>
          <w:vertAlign w:val="superscript"/>
        </w:rPr>
        <w:t>о</w:t>
      </w:r>
      <w:r>
        <w:rPr>
          <w:rFonts w:ascii="Times New Roman"/>
          <w:b w:val="false"/>
          <w:i w:val="false"/>
          <w:color w:val="000000"/>
          <w:sz w:val="28"/>
        </w:rPr>
        <w:t>С и ниже в течение двух суток выполняются работы по подключению систем отопления зданий и обеспечивается работа источников теплоснабжения в заданных режимах.</w:t>
      </w:r>
    </w:p>
    <w:p>
      <w:pPr>
        <w:spacing w:after="0"/>
        <w:ind w:left="0"/>
        <w:jc w:val="both"/>
      </w:pPr>
      <w:r>
        <w:rPr>
          <w:rFonts w:ascii="Times New Roman"/>
          <w:b w:val="false"/>
          <w:i w:val="false"/>
          <w:color w:val="000000"/>
          <w:sz w:val="28"/>
        </w:rPr>
        <w:t>
      В системах теплоснабжения, работающих по открытой схеме, необходимо максимально сократить циркуляцию теплоносителя, обеспечив надежное горячее водоснабжение в соответствии с нормативами и санитарными нормами.</w:t>
      </w:r>
    </w:p>
    <w:p>
      <w:pPr>
        <w:spacing w:after="0"/>
        <w:ind w:left="0"/>
        <w:jc w:val="both"/>
      </w:pPr>
      <w:r>
        <w:rPr>
          <w:rFonts w:ascii="Times New Roman"/>
          <w:b w:val="false"/>
          <w:i w:val="false"/>
          <w:color w:val="000000"/>
          <w:sz w:val="28"/>
        </w:rPr>
        <w:t>
      61. При среднесуточной температуре наружного воздуха +10</w:t>
      </w:r>
      <w:r>
        <w:rPr>
          <w:rFonts w:ascii="Times New Roman"/>
          <w:b w:val="false"/>
          <w:i w:val="false"/>
          <w:color w:val="000000"/>
          <w:vertAlign w:val="superscript"/>
        </w:rPr>
        <w:t>о</w:t>
      </w:r>
      <w:r>
        <w:rPr>
          <w:rFonts w:ascii="Times New Roman"/>
          <w:b w:val="false"/>
          <w:i w:val="false"/>
          <w:color w:val="000000"/>
          <w:sz w:val="28"/>
        </w:rPr>
        <w:t>С и выше в течение трех суток или прогнозе о резком повышении температуры наружного воздуха местными исполнительными органами городов и районов объявляется завершение отопительного сезона.</w:t>
      </w:r>
    </w:p>
    <w:p>
      <w:pPr>
        <w:spacing w:after="0"/>
        <w:ind w:left="0"/>
        <w:jc w:val="both"/>
      </w:pPr>
      <w:r>
        <w:rPr>
          <w:rFonts w:ascii="Times New Roman"/>
          <w:b w:val="false"/>
          <w:i w:val="false"/>
          <w:color w:val="000000"/>
          <w:sz w:val="28"/>
        </w:rPr>
        <w:t>
      62. После объявления о завершении отопительного сезона потребители коммунальных услуг во избежание разрывов при переводе систем теплоснабжения на летний режим работы (горячее водоснабжение) отключают системы отопления зданий.</w:t>
      </w:r>
    </w:p>
    <w:p>
      <w:pPr>
        <w:spacing w:after="0"/>
        <w:ind w:left="0"/>
        <w:jc w:val="both"/>
      </w:pPr>
      <w:r>
        <w:rPr>
          <w:rFonts w:ascii="Times New Roman"/>
          <w:b w:val="false"/>
          <w:i w:val="false"/>
          <w:color w:val="000000"/>
          <w:sz w:val="28"/>
        </w:rPr>
        <w:t>
      63. В межотопительный период теплоснабжающие организации обеспечивают горячее водоснабжение потребителей Температура воды, подаваемой к водоразборным точкам (кранам, смесителям), должна отвечать требованиям санитарных правил и норм.</w:t>
      </w:r>
    </w:p>
    <w:p>
      <w:pPr>
        <w:spacing w:after="0"/>
        <w:ind w:left="0"/>
        <w:jc w:val="both"/>
      </w:pPr>
      <w:r>
        <w:rPr>
          <w:rFonts w:ascii="Times New Roman"/>
          <w:b w:val="false"/>
          <w:i w:val="false"/>
          <w:color w:val="000000"/>
          <w:sz w:val="28"/>
        </w:rPr>
        <w:t>
      64. Ремонт тепловых сетей, тепловых пунктов и систем теплопотребления следует производить одновременно с 1 июня по 1 сентября. Рекомендуемый срок ремонта, связанный с прекращением горячего водоснабжения - 14 дней.</w:t>
      </w:r>
    </w:p>
    <w:p>
      <w:pPr>
        <w:spacing w:after="0"/>
        <w:ind w:left="0"/>
        <w:jc w:val="left"/>
      </w:pPr>
      <w:r>
        <w:rPr>
          <w:rFonts w:ascii="Times New Roman"/>
          <w:b/>
          <w:i w:val="false"/>
          <w:color w:val="000000"/>
        </w:rPr>
        <w:t xml:space="preserve"> 9. Ответственность за нарушение Правил</w:t>
      </w:r>
    </w:p>
    <w:p>
      <w:pPr>
        <w:spacing w:after="0"/>
        <w:ind w:left="0"/>
        <w:jc w:val="both"/>
      </w:pPr>
      <w:r>
        <w:rPr>
          <w:rFonts w:ascii="Times New Roman"/>
          <w:b w:val="false"/>
          <w:i w:val="false"/>
          <w:color w:val="000000"/>
          <w:sz w:val="28"/>
        </w:rPr>
        <w:t>
      65. Ответственность за нарушение Правил устанавливается в соответствии с действующим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Приложение 1 </w:t>
            </w:r>
          </w:p>
          <w:p>
            <w:pPr>
              <w:spacing w:after="20"/>
              <w:ind w:left="20"/>
              <w:jc w:val="both"/>
            </w:pPr>
            <w:r>
              <w:rPr>
                <w:rFonts w:ascii="Times New Roman"/>
                <w:b w:val="false"/>
                <w:i/>
                <w:color w:val="000000"/>
                <w:sz w:val="20"/>
              </w:rPr>
              <w:t>к Правилам подготовки и проведения отопительного сезона в Карагандинской области</w:t>
            </w:r>
          </w:p>
          <w:p>
            <w:pPr>
              <w:spacing w:after="20"/>
              <w:ind w:left="20"/>
              <w:jc w:val="both"/>
            </w:pPr>
            <w:r>
              <w:rPr>
                <w:rFonts w:ascii="Times New Roman"/>
                <w:b w:val="false"/>
                <w:i w:val="false"/>
                <w:color w:val="000000"/>
                <w:sz w:val="20"/>
              </w:rPr>
              <w:t>
</w:t>
            </w:r>
            <w:r>
              <w:rPr>
                <w:rFonts w:ascii="Times New Roman"/>
                <w:b w:val="false"/>
                <w:i/>
                <w:color w:val="000000"/>
                <w:sz w:val="20"/>
              </w:rPr>
              <w:t>форма</w:t>
            </w:r>
          </w:p>
          <w:p>
            <w:pPr>
              <w:spacing w:after="20"/>
              <w:ind w:left="20"/>
              <w:jc w:val="both"/>
            </w:pPr>
          </w:p>
          <w:p>
            <w:pPr>
              <w:spacing w:after="20"/>
              <w:ind w:left="20"/>
              <w:jc w:val="both"/>
            </w:pPr>
            <w:r>
              <w:rPr>
                <w:rFonts w:ascii="Times New Roman"/>
                <w:b w:val="false"/>
                <w:i w:val="false"/>
                <w:color w:val="000000"/>
                <w:sz w:val="20"/>
              </w:rPr>
              <w:t>"Утверждаю" (аким города/района)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(дата)</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w:t>
            </w:r>
          </w:p>
          <w:p>
            <w:pPr>
              <w:spacing w:after="20"/>
              <w:ind w:left="20"/>
              <w:jc w:val="both"/>
            </w:pPr>
          </w:p>
          <w:p>
            <w:pPr>
              <w:spacing w:after="20"/>
              <w:ind w:left="20"/>
              <w:jc w:val="both"/>
            </w:pPr>
            <w:r>
              <w:rPr>
                <w:rFonts w:ascii="Times New Roman"/>
                <w:b/>
                <w:i w:val="false"/>
                <w:color w:val="000000"/>
              </w:rPr>
              <w:t xml:space="preserve">по подготовке к отопительному сезону ______________г.г. </w:t>
            </w:r>
          </w:p>
          <w:p>
            <w:pPr>
              <w:spacing w:after="20"/>
              <w:ind w:left="20"/>
              <w:jc w:val="both"/>
            </w:pPr>
            <w:r>
              <w:rPr>
                <w:rFonts w:ascii="Times New Roman"/>
                <w:b/>
                <w:i w:val="false"/>
                <w:color w:val="000000"/>
              </w:rPr>
              <w:t>( капитальный ремонт тепло-электростанций, котельных, АСО, тепловых сетей)</w:t>
            </w:r>
          </w:p>
          <w:p>
            <w:pPr>
              <w:spacing w:after="20"/>
              <w:ind w:left="20"/>
              <w:jc w:val="both"/>
            </w:pPr>
            <w:r>
              <w:rPr>
                <w:rFonts w:ascii="Times New Roman"/>
                <w:b w:val="false"/>
                <w:i w:val="false"/>
                <w:color w:val="ff0000"/>
                <w:sz w:val="20"/>
              </w:rPr>
              <w:t xml:space="preserve">
Сноска. Приложение 1 - в редакции решения Карагандинского областного маслихата от 12.12.2017 </w:t>
            </w:r>
            <w:r>
              <w:rPr>
                <w:rFonts w:ascii="Times New Roman"/>
                <w:b w:val="false"/>
                <w:i w:val="false"/>
                <w:color w:val="ff0000"/>
                <w:sz w:val="20"/>
              </w:rPr>
              <w:t>№ 266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w:t>
            </w:r>
          </w:p>
          <w:bookmarkEnd w:id="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города/ района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теплоисточников, ед.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т.ч</w:t>
            </w:r>
            <w:r>
              <w:rPr>
                <w:rFonts w:ascii="Times New Roman"/>
                <w:b/>
                <w:i w:val="false"/>
                <w:color w:val="000000"/>
                <w:sz w:val="20"/>
              </w:rPr>
              <w:t>.:</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ремонта/подготовки, млн.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т.ч</w:t>
            </w:r>
            <w:r>
              <w:rPr>
                <w:rFonts w:ascii="Times New Roman"/>
                <w:b/>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тепловые сети</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стоимость рем. работ, </w:t>
            </w:r>
            <w:r>
              <w:rPr>
                <w:rFonts w:ascii="Times New Roman"/>
                <w:b/>
                <w:i w:val="false"/>
                <w:color w:val="000000"/>
                <w:sz w:val="20"/>
              </w:rPr>
              <w:t>млн.тенге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ТЭЦ, ГРЭС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котельные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АСО</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ТЭЦ, ГРЭС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котельные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магистральные,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квартальные, км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ремонт, км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рем. работ, млн.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Приложение 2 </w:t>
            </w:r>
          </w:p>
          <w:p>
            <w:pPr>
              <w:spacing w:after="20"/>
              <w:ind w:left="20"/>
              <w:jc w:val="both"/>
            </w:pPr>
            <w:r>
              <w:rPr>
                <w:rFonts w:ascii="Times New Roman"/>
                <w:b w:val="false"/>
                <w:i/>
                <w:color w:val="000000"/>
                <w:sz w:val="20"/>
              </w:rPr>
              <w:t>к Правилам подготовки и проведения отопительного сезона в Карагандинской области</w:t>
            </w:r>
          </w:p>
          <w:p>
            <w:pPr>
              <w:spacing w:after="20"/>
              <w:ind w:left="20"/>
              <w:jc w:val="both"/>
            </w:pPr>
            <w:r>
              <w:rPr>
                <w:rFonts w:ascii="Times New Roman"/>
                <w:b w:val="false"/>
                <w:i w:val="false"/>
                <w:color w:val="000000"/>
                <w:sz w:val="20"/>
              </w:rPr>
              <w:t>
</w:t>
            </w:r>
            <w:r>
              <w:rPr>
                <w:rFonts w:ascii="Times New Roman"/>
                <w:b w:val="false"/>
                <w:i/>
                <w:color w:val="000000"/>
                <w:sz w:val="20"/>
              </w:rPr>
              <w:t>форма</w:t>
            </w:r>
          </w:p>
          <w:p>
            <w:pPr>
              <w:spacing w:after="20"/>
              <w:ind w:left="20"/>
              <w:jc w:val="both"/>
            </w:pPr>
          </w:p>
          <w:p>
            <w:pPr>
              <w:spacing w:after="20"/>
              <w:ind w:left="20"/>
              <w:jc w:val="both"/>
            </w:pPr>
            <w:r>
              <w:rPr>
                <w:rFonts w:ascii="Times New Roman"/>
                <w:b w:val="false"/>
                <w:i w:val="false"/>
                <w:color w:val="000000"/>
                <w:sz w:val="20"/>
              </w:rPr>
              <w:t>"Утверждаю" (аким города/района)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(дата)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p>
          <w:bookmarkEnd w:id="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w:t>
            </w:r>
          </w:p>
          <w:p>
            <w:pPr>
              <w:spacing w:after="20"/>
              <w:ind w:left="20"/>
              <w:jc w:val="both"/>
            </w:pPr>
          </w:p>
          <w:p>
            <w:pPr>
              <w:spacing w:after="20"/>
              <w:ind w:left="20"/>
              <w:jc w:val="both"/>
            </w:pPr>
            <w:r>
              <w:rPr>
                <w:rFonts w:ascii="Times New Roman"/>
                <w:b/>
                <w:i w:val="false"/>
                <w:color w:val="000000"/>
              </w:rPr>
              <w:t>по подготовке к отопительному сезону_____________г.г. водопроводных и канализационных сетей</w:t>
            </w:r>
          </w:p>
          <w:p>
            <w:pPr>
              <w:spacing w:after="20"/>
              <w:ind w:left="20"/>
              <w:jc w:val="both"/>
            </w:pPr>
            <w:r>
              <w:rPr>
                <w:rFonts w:ascii="Times New Roman"/>
                <w:b w:val="false"/>
                <w:i w:val="false"/>
                <w:color w:val="ff0000"/>
                <w:sz w:val="20"/>
              </w:rPr>
              <w:t xml:space="preserve">
Сноска. Приложение 2 - в редакции решения Карагандинского областного маслихата от 12.12.2017 </w:t>
            </w:r>
            <w:r>
              <w:rPr>
                <w:rFonts w:ascii="Times New Roman"/>
                <w:b w:val="false"/>
                <w:i w:val="false"/>
                <w:color w:val="ff0000"/>
                <w:sz w:val="20"/>
              </w:rPr>
              <w:t>№ 266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сети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сети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ремонт по сетям, </w:t>
            </w:r>
          </w:p>
          <w:p>
            <w:pPr>
              <w:spacing w:after="20"/>
              <w:ind w:left="20"/>
              <w:jc w:val="both"/>
            </w:pPr>
            <w:r>
              <w:rPr>
                <w:rFonts w:ascii="Times New Roman"/>
                <w:b w:val="false"/>
                <w:i w:val="false"/>
                <w:color w:val="000000"/>
                <w:sz w:val="20"/>
              </w:rPr>
              <w:t>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ремонтных работ (млн. тенге)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сетей,</w:t>
            </w:r>
          </w:p>
          <w:p>
            <w:pPr>
              <w:spacing w:after="20"/>
              <w:ind w:left="20"/>
              <w:jc w:val="both"/>
            </w:pPr>
            <w:r>
              <w:rPr>
                <w:rFonts w:ascii="Times New Roman"/>
                <w:b w:val="false"/>
                <w:i w:val="false"/>
                <w:color w:val="000000"/>
                <w:sz w:val="20"/>
              </w:rPr>
              <w:t>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p>
            <w:pPr>
              <w:spacing w:after="20"/>
              <w:ind w:left="20"/>
              <w:jc w:val="both"/>
            </w:pPr>
            <w:r>
              <w:rPr>
                <w:rFonts w:ascii="Times New Roman"/>
                <w:b w:val="false"/>
                <w:i w:val="false"/>
                <w:color w:val="000000"/>
                <w:sz w:val="20"/>
              </w:rPr>
              <w:t xml:space="preserve"> км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ремонта, млн. тенге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сетей, </w:t>
            </w:r>
          </w:p>
          <w:p>
            <w:pPr>
              <w:spacing w:after="20"/>
              <w:ind w:left="20"/>
              <w:jc w:val="both"/>
            </w:pPr>
            <w:r>
              <w:rPr>
                <w:rFonts w:ascii="Times New Roman"/>
                <w:b w:val="false"/>
                <w:i w:val="false"/>
                <w:color w:val="000000"/>
                <w:sz w:val="20"/>
              </w:rPr>
              <w:t>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p>
            <w:pPr>
              <w:spacing w:after="20"/>
              <w:ind w:left="20"/>
              <w:jc w:val="both"/>
            </w:pPr>
            <w:r>
              <w:rPr>
                <w:rFonts w:ascii="Times New Roman"/>
                <w:b w:val="false"/>
                <w:i w:val="false"/>
                <w:color w:val="000000"/>
                <w:sz w:val="20"/>
              </w:rPr>
              <w:t xml:space="preserve"> км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ремонта, млн.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Приложение 3</w:t>
            </w:r>
          </w:p>
          <w:p>
            <w:pPr>
              <w:spacing w:after="20"/>
              <w:ind w:left="20"/>
              <w:jc w:val="both"/>
            </w:pPr>
            <w:r>
              <w:rPr>
                <w:rFonts w:ascii="Times New Roman"/>
                <w:b w:val="false"/>
                <w:i/>
                <w:color w:val="000000"/>
                <w:sz w:val="20"/>
              </w:rPr>
              <w:t>к Правилам подготовки и проведения отопительного сезона в Карагандинской области</w:t>
            </w:r>
          </w:p>
          <w:p>
            <w:pPr>
              <w:spacing w:after="20"/>
              <w:ind w:left="20"/>
              <w:jc w:val="both"/>
            </w:pPr>
            <w:r>
              <w:rPr>
                <w:rFonts w:ascii="Times New Roman"/>
                <w:b w:val="false"/>
                <w:i w:val="false"/>
                <w:color w:val="000000"/>
                <w:sz w:val="20"/>
              </w:rPr>
              <w:t>
</w:t>
            </w:r>
            <w:r>
              <w:rPr>
                <w:rFonts w:ascii="Times New Roman"/>
                <w:b w:val="false"/>
                <w:i/>
                <w:color w:val="000000"/>
                <w:sz w:val="20"/>
              </w:rPr>
              <w:t>форма</w:t>
            </w:r>
          </w:p>
          <w:p>
            <w:pPr>
              <w:spacing w:after="20"/>
              <w:ind w:left="20"/>
              <w:jc w:val="both"/>
            </w:pPr>
          </w:p>
          <w:p>
            <w:pPr>
              <w:spacing w:after="20"/>
              <w:ind w:left="20"/>
              <w:jc w:val="both"/>
            </w:pPr>
            <w:r>
              <w:rPr>
                <w:rFonts w:ascii="Times New Roman"/>
                <w:b w:val="false"/>
                <w:i w:val="false"/>
                <w:color w:val="000000"/>
                <w:sz w:val="20"/>
              </w:rPr>
              <w:t>"Утверждаю" (аким города/района)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0"/>
              <w:ind w:left="0"/>
              <w:jc w:val="both"/>
            </w:pPr>
            <w:bookmarkStart w:name="z63" w:id="52"/>
            <w:r>
              <w:rPr>
                <w:rFonts w:ascii="Times New Roman"/>
                <w:b/>
                <w:i w:val="false"/>
                <w:color w:val="000000"/>
              </w:rPr>
              <w:t xml:space="preserve"> МЕРОПРИЯТИЯ</w:t>
            </w:r>
          </w:p>
          <w:bookmarkEnd w:id="52"/>
          <w:p>
            <w:pPr>
              <w:spacing w:after="20"/>
              <w:ind w:left="20"/>
              <w:jc w:val="both"/>
            </w:pPr>
          </w:p>
          <w:p>
            <w:pPr>
              <w:spacing w:after="20"/>
              <w:ind w:left="20"/>
              <w:jc w:val="both"/>
            </w:pPr>
            <w:r>
              <w:rPr>
                <w:rFonts w:ascii="Times New Roman"/>
                <w:b/>
                <w:i w:val="false"/>
                <w:color w:val="000000"/>
              </w:rPr>
              <w:t>по подготовке к отопительному сезону _____________г.г. линий электропередачи и подстанций</w:t>
            </w:r>
          </w:p>
          <w:bookmarkEnd w:id="51"/>
          <w:p>
            <w:pPr>
              <w:spacing w:after="20"/>
              <w:ind w:left="20"/>
              <w:jc w:val="both"/>
            </w:pPr>
            <w:r>
              <w:rPr>
                <w:rFonts w:ascii="Times New Roman"/>
                <w:b w:val="false"/>
                <w:i w:val="false"/>
                <w:color w:val="ff0000"/>
                <w:sz w:val="20"/>
              </w:rPr>
              <w:t xml:space="preserve">
Сноска. Приложение 3 - в редакции решения Карагандинского областного маслихата от 12.12.2017 </w:t>
            </w:r>
            <w:r>
              <w:rPr>
                <w:rFonts w:ascii="Times New Roman"/>
                <w:b w:val="false"/>
                <w:i w:val="false"/>
                <w:color w:val="ff0000"/>
                <w:sz w:val="20"/>
              </w:rPr>
              <w:t>№ 266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3"/>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города/ </w:t>
            </w:r>
          </w:p>
          <w:p>
            <w:pPr>
              <w:spacing w:after="20"/>
              <w:ind w:left="20"/>
              <w:jc w:val="both"/>
            </w:pPr>
            <w:r>
              <w:rPr>
                <w:rFonts w:ascii="Times New Roman"/>
                <w:b/>
                <w:i w:val="false"/>
                <w:color w:val="000000"/>
                <w:sz w:val="20"/>
              </w:rPr>
              <w:t>района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сети и подстанции</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стоимость ремонтных работ,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линии электропередачи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подстанции (</w:t>
            </w:r>
            <w:r>
              <w:rPr>
                <w:rFonts w:ascii="Times New Roman"/>
                <w:b/>
                <w:i w:val="false"/>
                <w:color w:val="000000"/>
                <w:sz w:val="20"/>
              </w:rPr>
              <w:t>шт</w:t>
            </w:r>
            <w:r>
              <w:rPr>
                <w:rFonts w:ascii="Times New Roman"/>
                <w:b/>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т.ч</w:t>
            </w:r>
            <w:r>
              <w:rPr>
                <w:rFonts w:ascii="Times New Roman"/>
                <w:b/>
                <w:i w:val="false"/>
                <w:color w:val="000000"/>
                <w:sz w:val="20"/>
              </w:rPr>
              <w:t>.</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ремонт в </w:t>
            </w:r>
            <w:r>
              <w:rPr>
                <w:rFonts w:ascii="Times New Roman"/>
                <w:b/>
                <w:i w:val="false"/>
                <w:color w:val="000000"/>
                <w:sz w:val="20"/>
              </w:rPr>
              <w:t>т.ч</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т.ч</w:t>
            </w:r>
            <w:r>
              <w:rPr>
                <w:rFonts w:ascii="Times New Roman"/>
                <w:b/>
                <w:i w:val="false"/>
                <w:color w:val="000000"/>
                <w:sz w:val="20"/>
              </w:rPr>
              <w:t xml:space="preserve">.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ремонта, млн. тенге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т.ч</w:t>
            </w:r>
            <w:r>
              <w:rPr>
                <w:rFonts w:ascii="Times New Roman"/>
                <w:b/>
                <w:i w:val="false"/>
                <w:color w:val="000000"/>
                <w:sz w:val="20"/>
              </w:rPr>
              <w:t>. Ремонт</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рем. работ, млн. тенге</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Воздушные линии</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Кабельные линии</w:t>
            </w: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Воздушные линии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Кабельные линии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54"/>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w:t>
            </w:r>
          </w:p>
          <w:bookmarkEnd w:id="55"/>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w:t>
            </w:r>
          </w:p>
          <w:bookmarkEnd w:id="56"/>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Приложение 4</w:t>
            </w:r>
          </w:p>
          <w:p>
            <w:pPr>
              <w:spacing w:after="20"/>
              <w:ind w:left="20"/>
              <w:jc w:val="both"/>
            </w:pPr>
            <w:r>
              <w:rPr>
                <w:rFonts w:ascii="Times New Roman"/>
                <w:b w:val="false"/>
                <w:i/>
                <w:color w:val="000000"/>
                <w:sz w:val="20"/>
              </w:rPr>
              <w:t>к Правилам подготовки и проведения отопительного сезона в Карагандинской области</w:t>
            </w:r>
          </w:p>
          <w:p>
            <w:pPr>
              <w:spacing w:after="20"/>
              <w:ind w:left="20"/>
              <w:jc w:val="both"/>
            </w:pPr>
            <w:r>
              <w:rPr>
                <w:rFonts w:ascii="Times New Roman"/>
                <w:b w:val="false"/>
                <w:i w:val="false"/>
                <w:color w:val="000000"/>
                <w:sz w:val="20"/>
              </w:rPr>
              <w:t>
</w:t>
            </w:r>
            <w:r>
              <w:rPr>
                <w:rFonts w:ascii="Times New Roman"/>
                <w:b w:val="false"/>
                <w:i/>
                <w:color w:val="000000"/>
                <w:sz w:val="20"/>
              </w:rPr>
              <w:t>форма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"Утверждаю" (аким города/района)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0"/>
              <w:ind w:left="0"/>
              <w:jc w:val="both"/>
            </w:pPr>
            <w:r>
              <w:rPr>
                <w:rFonts w:ascii="Times New Roman"/>
                <w:b/>
                <w:i w:val="false"/>
                <w:color w:val="000000"/>
              </w:rPr>
              <w:t xml:space="preserve"> ГРАФИК ПОДГОТОВКИ И СДАЧИ ДОМОВ ПО АКТАМ ГОТОВНОСТИ</w:t>
            </w:r>
          </w:p>
          <w:bookmarkEnd w:id="57"/>
          <w:p>
            <w:pPr>
              <w:spacing w:after="20"/>
              <w:ind w:left="20"/>
              <w:jc w:val="both"/>
            </w:pPr>
            <w:r>
              <w:rPr>
                <w:rFonts w:ascii="Times New Roman"/>
                <w:b w:val="false"/>
                <w:i w:val="false"/>
                <w:color w:val="ff0000"/>
                <w:sz w:val="20"/>
              </w:rPr>
              <w:t xml:space="preserve">
Сноска. Приложение 4 - в редакции решения Карагандинского областного маслихата от 12.12.2017 </w:t>
            </w:r>
            <w:r>
              <w:rPr>
                <w:rFonts w:ascii="Times New Roman"/>
                <w:b w:val="false"/>
                <w:i w:val="false"/>
                <w:color w:val="ff0000"/>
                <w:sz w:val="20"/>
              </w:rPr>
              <w:t>№ 266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8"/>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города/ района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многоэтажных жилых домов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т.ч</w:t>
            </w:r>
            <w:r>
              <w:rPr>
                <w:rFonts w:ascii="Times New Roman"/>
                <w:b/>
                <w:i w:val="false"/>
                <w:color w:val="000000"/>
                <w:sz w:val="20"/>
              </w:rPr>
              <w:t xml:space="preserve">. количество </w:t>
            </w:r>
            <w:r>
              <w:rPr>
                <w:rFonts w:ascii="Times New Roman"/>
                <w:b/>
                <w:i w:val="false"/>
                <w:color w:val="000000"/>
                <w:sz w:val="20"/>
              </w:rPr>
              <w:t>домов</w:t>
            </w:r>
            <w:r>
              <w:rPr>
                <w:rFonts w:ascii="Times New Roman"/>
                <w:b/>
                <w:i w:val="false"/>
                <w:color w:val="000000"/>
                <w:sz w:val="20"/>
              </w:rPr>
              <w:t xml:space="preserve"> отапливаемых от</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многоэтажных жилых домов, подготавливаемых к отопительному сезону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ГРАФИК ПОДГОТОВКИ И СДАЧИ ДОМОВ ПО АКТАМ ГОТОВНОСТИ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ТЭЦ/ГРЭС</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котельных</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АСО</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печи</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июль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Недели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59"/>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w:t>
            </w:r>
          </w:p>
          <w:bookmarkEnd w:id="60"/>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p>
          <w:bookmarkEnd w:id="61"/>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p>
          <w:p>
            <w:pPr>
              <w:spacing w:after="20"/>
              <w:ind w:left="20"/>
              <w:jc w:val="both"/>
            </w:pPr>
            <w:r>
              <w:rPr>
                <w:rFonts w:ascii="Times New Roman"/>
                <w:b/>
                <w:i w:val="false"/>
                <w:color w:val="000000"/>
              </w:rPr>
              <w:t>МЕРОПРИЯТИЯ</w:t>
            </w:r>
          </w:p>
          <w:p>
            <w:pPr>
              <w:spacing w:after="20"/>
              <w:ind w:left="20"/>
              <w:jc w:val="both"/>
            </w:pPr>
            <w:r>
              <w:rPr>
                <w:rFonts w:ascii="Times New Roman"/>
                <w:b/>
                <w:i w:val="false"/>
                <w:color w:val="000000"/>
              </w:rPr>
              <w:t>по подготовке и сдачи объектов соцкультбыта к отопительному сезону ______________ г.г.</w:t>
            </w:r>
          </w:p>
          <w:bookmarkEnd w:id="62"/>
          <w:p>
            <w:pPr>
              <w:spacing w:after="20"/>
              <w:ind w:left="20"/>
              <w:jc w:val="both"/>
            </w:pPr>
            <w:r>
              <w:rPr>
                <w:rFonts w:ascii="Times New Roman"/>
                <w:b w:val="false"/>
                <w:i w:val="false"/>
                <w:color w:val="ff0000"/>
                <w:sz w:val="20"/>
              </w:rPr>
              <w:t xml:space="preserve">
Сноска. Приложение 5 - в редакции решения Карагандинского областного маслихата от 12.12.2017 </w:t>
            </w:r>
            <w:r>
              <w:rPr>
                <w:rFonts w:ascii="Times New Roman"/>
                <w:b w:val="false"/>
                <w:i w:val="false"/>
                <w:color w:val="ff0000"/>
                <w:sz w:val="20"/>
              </w:rPr>
              <w:t>№ 266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Приложение 5</w:t>
            </w:r>
          </w:p>
          <w:p>
            <w:pPr>
              <w:spacing w:after="20"/>
              <w:ind w:left="20"/>
              <w:jc w:val="both"/>
            </w:pPr>
            <w:r>
              <w:rPr>
                <w:rFonts w:ascii="Times New Roman"/>
                <w:b w:val="false"/>
                <w:i/>
                <w:color w:val="000000"/>
                <w:sz w:val="20"/>
              </w:rPr>
              <w:t>к Правилам подготовки и проведения отопительного сезона в Карагандинской области</w:t>
            </w:r>
          </w:p>
          <w:p>
            <w:pPr>
              <w:spacing w:after="20"/>
              <w:ind w:left="20"/>
              <w:jc w:val="both"/>
            </w:pPr>
            <w:r>
              <w:rPr>
                <w:rFonts w:ascii="Times New Roman"/>
                <w:b w:val="false"/>
                <w:i w:val="false"/>
                <w:color w:val="000000"/>
                <w:sz w:val="20"/>
              </w:rPr>
              <w:t>
</w:t>
            </w:r>
            <w:r>
              <w:rPr>
                <w:rFonts w:ascii="Times New Roman"/>
                <w:b w:val="false"/>
                <w:i/>
                <w:color w:val="000000"/>
                <w:sz w:val="20"/>
              </w:rPr>
              <w:t>форма</w:t>
            </w:r>
          </w:p>
          <w:p>
            <w:pPr>
              <w:spacing w:after="20"/>
              <w:ind w:left="20"/>
              <w:jc w:val="both"/>
            </w:pPr>
          </w:p>
          <w:p>
            <w:pPr>
              <w:spacing w:after="20"/>
              <w:ind w:left="20"/>
              <w:jc w:val="both"/>
            </w:pPr>
            <w:r>
              <w:rPr>
                <w:rFonts w:ascii="Times New Roman"/>
                <w:b w:val="false"/>
                <w:i w:val="false"/>
                <w:color w:val="000000"/>
                <w:sz w:val="20"/>
              </w:rPr>
              <w:t>"Утверждаю" (аким города/района)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(дата)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w:t>
            </w:r>
          </w:p>
          <w:bookmarkEnd w:id="63"/>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города/района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отапливаемых от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угля, тыс.тонн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отапливаемых от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угля, тыс.тонн</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отапливаемых от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угля, тыс.тонн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64"/>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w:t>
            </w:r>
          </w:p>
          <w:bookmarkEnd w:id="65"/>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w:t>
            </w:r>
          </w:p>
          <w:bookmarkEnd w:id="66"/>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продолжение таблицы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объем угля для бюджетных организаций, тыс. тонн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отапливаемых от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угля, тыс.тонн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отапливаемых от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угля, тыс.тонн</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Приложение 6</w:t>
            </w:r>
          </w:p>
          <w:bookmarkEnd w:id="67"/>
          <w:p>
            <w:pPr>
              <w:spacing w:after="20"/>
              <w:ind w:left="20"/>
              <w:jc w:val="both"/>
            </w:pPr>
            <w:r>
              <w:rPr>
                <w:rFonts w:ascii="Times New Roman"/>
                <w:b w:val="false"/>
                <w:i w:val="false"/>
                <w:color w:val="000000"/>
                <w:sz w:val="20"/>
              </w:rPr>
              <w:t>к Правилам подготовки и проведения</w:t>
            </w:r>
          </w:p>
          <w:p>
            <w:pPr>
              <w:spacing w:after="20"/>
              <w:ind w:left="20"/>
              <w:jc w:val="both"/>
            </w:pPr>
            <w:r>
              <w:rPr>
                <w:rFonts w:ascii="Times New Roman"/>
                <w:b w:val="false"/>
                <w:i w:val="false"/>
                <w:color w:val="000000"/>
                <w:sz w:val="20"/>
              </w:rPr>
              <w:t>отопительного сезона</w:t>
            </w:r>
          </w:p>
          <w:p>
            <w:pPr>
              <w:spacing w:after="20"/>
              <w:ind w:left="20"/>
              <w:jc w:val="both"/>
            </w:pPr>
            <w:r>
              <w:rPr>
                <w:rFonts w:ascii="Times New Roman"/>
                <w:b w:val="false"/>
                <w:i w:val="false"/>
                <w:color w:val="000000"/>
                <w:sz w:val="20"/>
              </w:rPr>
              <w:t>в Карагандинской области</w:t>
            </w:r>
          </w:p>
          <w:p>
            <w:pPr>
              <w:spacing w:after="20"/>
              <w:ind w:left="20"/>
              <w:jc w:val="both"/>
            </w:pPr>
          </w:p>
          <w:p>
            <w:pPr>
              <w:spacing w:after="20"/>
              <w:ind w:left="20"/>
              <w:jc w:val="both"/>
            </w:pPr>
            <w:r>
              <w:rPr>
                <w:rFonts w:ascii="Times New Roman"/>
                <w:b w:val="false"/>
                <w:i w:val="false"/>
                <w:color w:val="000000"/>
                <w:sz w:val="20"/>
              </w:rPr>
              <w:t>"Утверждаю" (аким города/района)</w:t>
            </w:r>
          </w:p>
          <w:p>
            <w:pPr>
              <w:spacing w:after="20"/>
              <w:ind w:left="20"/>
              <w:jc w:val="both"/>
            </w:pPr>
            <w:r>
              <w:rPr>
                <w:rFonts w:ascii="Times New Roman"/>
                <w:b w:val="false"/>
                <w:i w:val="false"/>
                <w:color w:val="000000"/>
                <w:sz w:val="20"/>
              </w:rPr>
              <w:t>___________________ (подпись)</w:t>
            </w:r>
          </w:p>
          <w:p>
            <w:pPr>
              <w:spacing w:after="20"/>
              <w:ind w:left="20"/>
              <w:jc w:val="both"/>
            </w:pPr>
            <w:r>
              <w:rPr>
                <w:rFonts w:ascii="Times New Roman"/>
                <w:b w:val="false"/>
                <w:i w:val="false"/>
                <w:color w:val="000000"/>
                <w:sz w:val="20"/>
              </w:rPr>
              <w:t>__________________ (дата)</w:t>
            </w:r>
          </w:p>
        </w:tc>
      </w:tr>
      <w:tr>
        <w:trPr>
          <w:trHeight w:val="30" w:hRule="atLeast"/>
        </w:trPr>
        <w:tc>
          <w:tcPr>
            <w:tcW w:w="0" w:type="auto"/>
            <w:gridSpan w:val="15"/>
            <w:tcBorders/>
            <w:tcMar>
              <w:top w:w="15" w:type="dxa"/>
              <w:left w:w="15" w:type="dxa"/>
              <w:bottom w:w="15" w:type="dxa"/>
              <w:right w:w="15" w:type="dxa"/>
            </w:tcMar>
            <w:vAlign w:val="center"/>
          </w:tcPr>
          <w:bookmarkStart w:name="z106" w:id="68"/>
          <w:p>
            <w:pPr>
              <w:spacing w:after="0"/>
              <w:ind w:left="0"/>
              <w:jc w:val="both"/>
            </w:pPr>
            <w:r>
              <w:rPr>
                <w:rFonts w:ascii="Times New Roman"/>
                <w:b/>
                <w:i w:val="false"/>
                <w:color w:val="000000"/>
              </w:rPr>
              <w:t xml:space="preserve"> Мероприятия по подготовке и сдаче объектов жизнеобеспечения (инженерные сети, электрические подстанции) к отопительному сезону _______________ г.г.</w:t>
            </w:r>
          </w:p>
          <w:bookmarkEnd w:id="68"/>
          <w:p>
            <w:pPr>
              <w:spacing w:after="20"/>
              <w:ind w:left="20"/>
              <w:jc w:val="both"/>
            </w:pPr>
            <w:r>
              <w:rPr>
                <w:rFonts w:ascii="Times New Roman"/>
                <w:b w:val="false"/>
                <w:i w:val="false"/>
                <w:color w:val="ff0000"/>
                <w:sz w:val="20"/>
              </w:rPr>
              <w:t xml:space="preserve">
Сноска. Приложение 6 – в редакции решения Карагандинского областного маслихата от 22.06.2023 </w:t>
            </w:r>
            <w:r>
              <w:rPr>
                <w:rFonts w:ascii="Times New Roman"/>
                <w:b w:val="false"/>
                <w:i w:val="false"/>
                <w:color w:val="ff0000"/>
                <w:sz w:val="20"/>
              </w:rPr>
              <w:t>№ 54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по состоянию на "_____"_________________20___г.</w:t>
            </w:r>
          </w:p>
          <w:bookmarkStart w:name="z19" w:id="69"/>
          <w:p>
            <w:pPr>
              <w:spacing w:after="20"/>
              <w:ind w:left="20"/>
              <w:jc w:val="both"/>
            </w:pPr>
            <w:r>
              <w:rPr>
                <w:rFonts w:ascii="Times New Roman"/>
                <w:b w:val="false"/>
                <w:i w:val="false"/>
                <w:color w:val="000000"/>
                <w:sz w:val="20"/>
              </w:rPr>
              <w:t>
План выполнения мероприятий на "______" ____________20___г. - ______%</w:t>
            </w:r>
          </w:p>
          <w:bookmarkEnd w:id="69"/>
          <w:bookmarkStart w:name="z20" w:id="70"/>
          <w:p>
            <w:pPr>
              <w:spacing w:after="20"/>
              <w:ind w:left="20"/>
              <w:jc w:val="both"/>
            </w:pPr>
            <w:r>
              <w:rPr>
                <w:rFonts w:ascii="Times New Roman"/>
                <w:b w:val="false"/>
                <w:i w:val="false"/>
                <w:color w:val="000000"/>
                <w:sz w:val="20"/>
              </w:rPr>
              <w:t>
Факт выполнения мероприятий на "______"____________20____г. - 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города/района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сети, км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сети, км</w:t>
                  </w:r>
                </w:p>
              </w:tc>
            </w:tr>
            <w:tr>
              <w:trPr>
                <w:trHeight w:val="30" w:hRule="atLeast"/>
              </w:trPr>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bookmarkStart w:name="z21" w:id="71"/>
          <w:p>
            <w:pPr>
              <w:spacing w:after="20"/>
              <w:ind w:left="20"/>
              <w:jc w:val="both"/>
            </w:pPr>
            <w:r>
              <w:rPr>
                <w:rFonts w:ascii="Times New Roman"/>
                <w:b w:val="false"/>
                <w:i w:val="false"/>
                <w:color w:val="000000"/>
                <w:sz w:val="20"/>
              </w:rPr>
              <w:t>
продолжение таблицы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сети, км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электропередачи, км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ед</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7</w:t>
            </w:r>
            <w:r>
              <w:br/>
            </w:r>
            <w:r>
              <w:rPr>
                <w:rFonts w:ascii="Times New Roman"/>
                <w:b w:val="false"/>
                <w:i w:val="false"/>
                <w:color w:val="000000"/>
                <w:sz w:val="20"/>
              </w:rPr>
              <w:t>к Правилам по подготовки и</w:t>
            </w:r>
            <w:r>
              <w:br/>
            </w:r>
            <w:r>
              <w:rPr>
                <w:rFonts w:ascii="Times New Roman"/>
                <w:b w:val="false"/>
                <w:i w:val="false"/>
                <w:color w:val="000000"/>
                <w:sz w:val="20"/>
              </w:rPr>
              <w:t>проведения отопительного сезона</w:t>
            </w:r>
            <w:r>
              <w:br/>
            </w:r>
            <w:r>
              <w:rPr>
                <w:rFonts w:ascii="Times New Roman"/>
                <w:b w:val="false"/>
                <w:i w:val="false"/>
                <w:color w:val="000000"/>
                <w:sz w:val="20"/>
              </w:rPr>
              <w:t>в Карагандинской области</w:t>
            </w:r>
          </w:p>
        </w:tc>
      </w:tr>
    </w:tbl>
    <w:bookmarkStart w:name="z94" w:id="72"/>
    <w:p>
      <w:pPr>
        <w:spacing w:after="0"/>
        <w:ind w:left="0"/>
        <w:jc w:val="left"/>
      </w:pPr>
      <w:r>
        <w:rPr>
          <w:rFonts w:ascii="Times New Roman"/>
          <w:b/>
          <w:i w:val="false"/>
          <w:color w:val="000000"/>
        </w:rPr>
        <w:t xml:space="preserve"> Акт N _________</w:t>
      </w:r>
      <w:r>
        <w:br/>
      </w:r>
      <w:r>
        <w:rPr>
          <w:rFonts w:ascii="Times New Roman"/>
          <w:b/>
          <w:i w:val="false"/>
          <w:color w:val="000000"/>
        </w:rPr>
        <w:t>подготовки ________________________</w:t>
      </w:r>
      <w:r>
        <w:br/>
      </w:r>
      <w:r>
        <w:rPr>
          <w:rFonts w:ascii="Times New Roman"/>
          <w:b/>
          <w:i w:val="false"/>
          <w:color w:val="000000"/>
        </w:rPr>
        <w:t>(наименование объекта)</w:t>
      </w:r>
      <w:r>
        <w:br/>
      </w:r>
      <w:r>
        <w:rPr>
          <w:rFonts w:ascii="Times New Roman"/>
          <w:b/>
          <w:i w:val="false"/>
          <w:color w:val="000000"/>
        </w:rPr>
        <w:t>в осенне-зимний период _____________ гг.</w:t>
      </w:r>
    </w:p>
    <w:bookmarkEnd w:id="72"/>
    <w:p>
      <w:pPr>
        <w:spacing w:after="0"/>
        <w:ind w:left="0"/>
        <w:jc w:val="both"/>
      </w:pPr>
      <w:r>
        <w:rPr>
          <w:rFonts w:ascii="Times New Roman"/>
          <w:b w:val="false"/>
          <w:i w:val="false"/>
          <w:color w:val="000000"/>
          <w:sz w:val="28"/>
        </w:rPr>
        <w:t>
            Теплоснабжающая организация 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От ______________ N ____</w:t>
      </w:r>
    </w:p>
    <w:p>
      <w:pPr>
        <w:spacing w:after="0"/>
        <w:ind w:left="0"/>
        <w:jc w:val="both"/>
      </w:pPr>
      <w:r>
        <w:rPr>
          <w:rFonts w:ascii="Times New Roman"/>
          <w:b w:val="false"/>
          <w:i w:val="false"/>
          <w:color w:val="000000"/>
          <w:sz w:val="28"/>
        </w:rPr>
        <w:t>
      Наименование объекта, (адрес) _______________________________________</w:t>
      </w:r>
    </w:p>
    <w:p>
      <w:pPr>
        <w:spacing w:after="0"/>
        <w:ind w:left="0"/>
        <w:jc w:val="both"/>
      </w:pPr>
      <w:r>
        <w:rPr>
          <w:rFonts w:ascii="Times New Roman"/>
          <w:b w:val="false"/>
          <w:i w:val="false"/>
          <w:color w:val="000000"/>
          <w:sz w:val="28"/>
        </w:rPr>
        <w:t>
      Нагрузка ___________ Гкал/час       Количество объектов _________ шт.</w:t>
      </w:r>
    </w:p>
    <w:p>
      <w:pPr>
        <w:spacing w:after="0"/>
        <w:ind w:left="0"/>
        <w:jc w:val="both"/>
      </w:pPr>
      <w:r>
        <w:rPr>
          <w:rFonts w:ascii="Times New Roman"/>
          <w:b w:val="false"/>
          <w:i w:val="false"/>
          <w:color w:val="000000"/>
          <w:sz w:val="28"/>
        </w:rPr>
        <w:t>
      Кол-во элеват. узлов ______ шт.     Принято элеват. узлов ________шт.</w:t>
      </w:r>
    </w:p>
    <w:p>
      <w:pPr>
        <w:spacing w:after="0"/>
        <w:ind w:left="0"/>
        <w:jc w:val="both"/>
      </w:pPr>
      <w:r>
        <w:rPr>
          <w:rFonts w:ascii="Times New Roman"/>
          <w:b w:val="false"/>
          <w:i w:val="false"/>
          <w:color w:val="000000"/>
          <w:sz w:val="28"/>
        </w:rPr>
        <w:t>
      1. Опресовка ________________________________________________________</w:t>
      </w:r>
    </w:p>
    <w:p>
      <w:pPr>
        <w:spacing w:after="0"/>
        <w:ind w:left="0"/>
        <w:jc w:val="both"/>
      </w:pPr>
      <w:r>
        <w:rPr>
          <w:rFonts w:ascii="Times New Roman"/>
          <w:b w:val="false"/>
          <w:i w:val="false"/>
          <w:color w:val="000000"/>
          <w:sz w:val="28"/>
        </w:rPr>
        <w:t>
      2. Промывка _________________________________________________________</w:t>
      </w:r>
    </w:p>
    <w:p>
      <w:pPr>
        <w:spacing w:after="0"/>
        <w:ind w:left="0"/>
        <w:jc w:val="both"/>
      </w:pPr>
      <w:r>
        <w:rPr>
          <w:rFonts w:ascii="Times New Roman"/>
          <w:b w:val="false"/>
          <w:i w:val="false"/>
          <w:color w:val="000000"/>
          <w:sz w:val="28"/>
        </w:rPr>
        <w:t>
      3. Наладка __________________________________________________________</w:t>
      </w:r>
    </w:p>
    <w:p>
      <w:pPr>
        <w:spacing w:after="0"/>
        <w:ind w:left="0"/>
        <w:jc w:val="both"/>
      </w:pPr>
      <w:r>
        <w:rPr>
          <w:rFonts w:ascii="Times New Roman"/>
          <w:b w:val="false"/>
          <w:i w:val="false"/>
          <w:color w:val="000000"/>
          <w:sz w:val="28"/>
        </w:rPr>
        <w:t>
      4. Состояние технической документации _______________________________</w:t>
      </w:r>
    </w:p>
    <w:p>
      <w:pPr>
        <w:spacing w:after="0"/>
        <w:ind w:left="0"/>
        <w:jc w:val="both"/>
      </w:pPr>
      <w:r>
        <w:rPr>
          <w:rFonts w:ascii="Times New Roman"/>
          <w:b w:val="false"/>
          <w:i w:val="false"/>
          <w:color w:val="000000"/>
          <w:sz w:val="28"/>
        </w:rPr>
        <w:t>
      5. Наличие приборов учета тепла _____________________________________</w:t>
      </w:r>
    </w:p>
    <w:p>
      <w:pPr>
        <w:spacing w:after="0"/>
        <w:ind w:left="0"/>
        <w:jc w:val="both"/>
      </w:pPr>
      <w:r>
        <w:rPr>
          <w:rFonts w:ascii="Times New Roman"/>
          <w:b w:val="false"/>
          <w:i w:val="false"/>
          <w:color w:val="000000"/>
          <w:sz w:val="28"/>
        </w:rPr>
        <w:t>
      6. Прочие мероприятия по подготовке к ОЗП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Заключение эксперта (представитель теплоснабжающей организации) о</w:t>
      </w:r>
    </w:p>
    <w:p>
      <w:pPr>
        <w:spacing w:after="0"/>
        <w:ind w:left="0"/>
        <w:jc w:val="both"/>
      </w:pPr>
      <w:r>
        <w:rPr>
          <w:rFonts w:ascii="Times New Roman"/>
          <w:b w:val="false"/>
          <w:i w:val="false"/>
          <w:color w:val="000000"/>
          <w:sz w:val="28"/>
        </w:rPr>
        <w:t>
      состоянии и готовности системы теплопотребления к работе в зимних ___</w:t>
      </w:r>
    </w:p>
    <w:p>
      <w:pPr>
        <w:spacing w:after="0"/>
        <w:ind w:left="0"/>
        <w:jc w:val="both"/>
      </w:pPr>
      <w:r>
        <w:rPr>
          <w:rFonts w:ascii="Times New Roman"/>
          <w:b w:val="false"/>
          <w:i w:val="false"/>
          <w:color w:val="000000"/>
          <w:sz w:val="28"/>
        </w:rPr>
        <w:t>
      условиях __________________________________________ "__"__________ г.</w:t>
      </w:r>
    </w:p>
    <w:p>
      <w:pPr>
        <w:spacing w:after="0"/>
        <w:ind w:left="0"/>
        <w:jc w:val="both"/>
      </w:pPr>
      <w:r>
        <w:rPr>
          <w:rFonts w:ascii="Times New Roman"/>
          <w:b w:val="false"/>
          <w:i w:val="false"/>
          <w:color w:val="000000"/>
          <w:sz w:val="28"/>
        </w:rPr>
        <w:t>
            Представитель</w:t>
      </w:r>
    </w:p>
    <w:p>
      <w:pPr>
        <w:spacing w:after="0"/>
        <w:ind w:left="0"/>
        <w:jc w:val="both"/>
      </w:pPr>
      <w:r>
        <w:rPr>
          <w:rFonts w:ascii="Times New Roman"/>
          <w:b w:val="false"/>
          <w:i w:val="false"/>
          <w:color w:val="000000"/>
          <w:sz w:val="28"/>
        </w:rPr>
        <w:t>
            теплоснабжающей организации _______________ 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Потребитель                 _______________ 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теплоснабжающей организации _______________ 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С актом ознакомлен, один экземпляр получил (должность руководителя</w:t>
      </w:r>
    </w:p>
    <w:p>
      <w:pPr>
        <w:spacing w:after="0"/>
        <w:ind w:left="0"/>
        <w:jc w:val="both"/>
      </w:pPr>
      <w:r>
        <w:rPr>
          <w:rFonts w:ascii="Times New Roman"/>
          <w:b w:val="false"/>
          <w:i w:val="false"/>
          <w:color w:val="000000"/>
          <w:sz w:val="28"/>
        </w:rPr>
        <w:t>
      организации) (подпись) (Ф.И.О.)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8</w:t>
            </w:r>
            <w:r>
              <w:br/>
            </w:r>
            <w:r>
              <w:rPr>
                <w:rFonts w:ascii="Times New Roman"/>
                <w:b w:val="false"/>
                <w:i w:val="false"/>
                <w:color w:val="000000"/>
                <w:sz w:val="20"/>
              </w:rPr>
              <w:t>к Правилам по подготовки и</w:t>
            </w:r>
            <w:r>
              <w:br/>
            </w:r>
            <w:r>
              <w:rPr>
                <w:rFonts w:ascii="Times New Roman"/>
                <w:b w:val="false"/>
                <w:i w:val="false"/>
                <w:color w:val="000000"/>
                <w:sz w:val="20"/>
              </w:rPr>
              <w:t>проведения отопительного сезона</w:t>
            </w:r>
            <w:r>
              <w:br/>
            </w:r>
            <w:r>
              <w:rPr>
                <w:rFonts w:ascii="Times New Roman"/>
                <w:b w:val="false"/>
                <w:i w:val="false"/>
                <w:color w:val="000000"/>
                <w:sz w:val="20"/>
              </w:rPr>
              <w:t>в Карагандинской области</w:t>
            </w:r>
          </w:p>
        </w:tc>
      </w:tr>
    </w:tbl>
    <w:bookmarkStart w:name="z96" w:id="73"/>
    <w:p>
      <w:pPr>
        <w:spacing w:after="0"/>
        <w:ind w:left="0"/>
        <w:jc w:val="left"/>
      </w:pPr>
      <w:r>
        <w:rPr>
          <w:rFonts w:ascii="Times New Roman"/>
          <w:b/>
          <w:i w:val="false"/>
          <w:color w:val="000000"/>
        </w:rPr>
        <w:t xml:space="preserve"> Паспорт готовности объекта к работе в зимних условиях</w:t>
      </w:r>
      <w:r>
        <w:br/>
      </w:r>
      <w:r>
        <w:rPr>
          <w:rFonts w:ascii="Times New Roman"/>
          <w:b/>
          <w:i w:val="false"/>
          <w:color w:val="000000"/>
        </w:rPr>
        <w:t>АКТ</w:t>
      </w:r>
      <w:r>
        <w:br/>
      </w:r>
      <w:r>
        <w:rPr>
          <w:rFonts w:ascii="Times New Roman"/>
          <w:b/>
          <w:i w:val="false"/>
          <w:color w:val="000000"/>
        </w:rPr>
        <w:t>готовности объектов соцкультбыта</w:t>
      </w:r>
      <w:r>
        <w:br/>
      </w:r>
      <w:r>
        <w:rPr>
          <w:rFonts w:ascii="Times New Roman"/>
          <w:b/>
          <w:i w:val="false"/>
          <w:color w:val="000000"/>
        </w:rPr>
        <w:t>к отопительному сезону _____________ гг.</w:t>
      </w:r>
      <w:r>
        <w:br/>
      </w:r>
      <w:r>
        <w:rPr>
          <w:rFonts w:ascii="Times New Roman"/>
          <w:b/>
          <w:i w:val="false"/>
          <w:color w:val="000000"/>
        </w:rPr>
        <w:t>город ____________________________ район</w:t>
      </w:r>
      <w:r>
        <w:br/>
      </w:r>
      <w:r>
        <w:rPr>
          <w:rFonts w:ascii="Times New Roman"/>
          <w:b/>
          <w:i w:val="false"/>
          <w:color w:val="000000"/>
        </w:rPr>
        <w:t>_________________________________________</w:t>
      </w:r>
      <w:r>
        <w:br/>
      </w:r>
      <w:r>
        <w:rPr>
          <w:rFonts w:ascii="Times New Roman"/>
          <w:b/>
          <w:i w:val="false"/>
          <w:color w:val="000000"/>
        </w:rPr>
        <w:t>(наименование объекта)</w:t>
      </w:r>
    </w:p>
    <w:bookmarkEnd w:id="73"/>
    <w:p>
      <w:pPr>
        <w:spacing w:after="0"/>
        <w:ind w:left="0"/>
        <w:jc w:val="both"/>
      </w:pPr>
      <w:r>
        <w:rPr>
          <w:rFonts w:ascii="Times New Roman"/>
          <w:b w:val="false"/>
          <w:i w:val="false"/>
          <w:color w:val="000000"/>
          <w:sz w:val="28"/>
        </w:rPr>
        <w:t>
      Распоряжение акима (региона) о создании комиссии по проверке</w:t>
      </w:r>
    </w:p>
    <w:p>
      <w:pPr>
        <w:spacing w:after="0"/>
        <w:ind w:left="0"/>
        <w:jc w:val="both"/>
      </w:pPr>
      <w:r>
        <w:rPr>
          <w:rFonts w:ascii="Times New Roman"/>
          <w:b w:val="false"/>
          <w:i w:val="false"/>
          <w:color w:val="000000"/>
          <w:sz w:val="28"/>
        </w:rPr>
        <w:t>
      готовности жилых домов и объектов соцкультбыта N _____ от ___________</w:t>
      </w:r>
    </w:p>
    <w:p>
      <w:pPr>
        <w:spacing w:after="0"/>
        <w:ind w:left="0"/>
        <w:jc w:val="both"/>
      </w:pPr>
      <w:r>
        <w:rPr>
          <w:rFonts w:ascii="Times New Roman"/>
          <w:b w:val="false"/>
          <w:i w:val="false"/>
          <w:color w:val="000000"/>
          <w:sz w:val="28"/>
        </w:rPr>
        <w:t>
            Комиссия в составе представителей:</w:t>
      </w:r>
    </w:p>
    <w:p>
      <w:pPr>
        <w:spacing w:after="0"/>
        <w:ind w:left="0"/>
        <w:jc w:val="both"/>
      </w:pPr>
      <w:r>
        <w:rPr>
          <w:rFonts w:ascii="Times New Roman"/>
          <w:b w:val="false"/>
          <w:i w:val="false"/>
          <w:color w:val="000000"/>
          <w:sz w:val="28"/>
        </w:rPr>
        <w:t>
      1. Местный исполнительный орган 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2. Услугодатель _____________________________________________________</w:t>
      </w:r>
    </w:p>
    <w:p>
      <w:pPr>
        <w:spacing w:after="0"/>
        <w:ind w:left="0"/>
        <w:jc w:val="both"/>
      </w:pPr>
      <w:r>
        <w:rPr>
          <w:rFonts w:ascii="Times New Roman"/>
          <w:b w:val="false"/>
          <w:i w:val="false"/>
          <w:color w:val="000000"/>
          <w:sz w:val="28"/>
        </w:rPr>
        <w:t>
                         (Наименование предприятии, Ф.И.О., должность)</w:t>
      </w:r>
    </w:p>
    <w:p>
      <w:pPr>
        <w:spacing w:after="0"/>
        <w:ind w:left="0"/>
        <w:jc w:val="both"/>
      </w:pPr>
      <w:r>
        <w:rPr>
          <w:rFonts w:ascii="Times New Roman"/>
          <w:b w:val="false"/>
          <w:i w:val="false"/>
          <w:color w:val="000000"/>
          <w:sz w:val="28"/>
        </w:rPr>
        <w:t>
      3. Руководитель организации _________________________________________</w:t>
      </w:r>
    </w:p>
    <w:p>
      <w:pPr>
        <w:spacing w:after="0"/>
        <w:ind w:left="0"/>
        <w:jc w:val="both"/>
      </w:pPr>
      <w:r>
        <w:rPr>
          <w:rFonts w:ascii="Times New Roman"/>
          <w:b w:val="false"/>
          <w:i w:val="false"/>
          <w:color w:val="000000"/>
          <w:sz w:val="28"/>
        </w:rPr>
        <w:t>
                              (Наименование организации, Ф.И.О., должность)</w:t>
      </w:r>
    </w:p>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1. Назначение объекта: ______________________________________________</w:t>
      </w:r>
    </w:p>
    <w:p>
      <w:pPr>
        <w:spacing w:after="0"/>
        <w:ind w:left="0"/>
        <w:jc w:val="both"/>
      </w:pPr>
      <w:r>
        <w:rPr>
          <w:rFonts w:ascii="Times New Roman"/>
          <w:b w:val="false"/>
          <w:i w:val="false"/>
          <w:color w:val="000000"/>
          <w:sz w:val="28"/>
        </w:rPr>
        <w:t>
      2. Год постройки ____________________________________________________</w:t>
      </w:r>
    </w:p>
    <w:p>
      <w:pPr>
        <w:spacing w:after="0"/>
        <w:ind w:left="0"/>
        <w:jc w:val="both"/>
      </w:pPr>
      <w:r>
        <w:rPr>
          <w:rFonts w:ascii="Times New Roman"/>
          <w:b w:val="false"/>
          <w:i w:val="false"/>
          <w:color w:val="000000"/>
          <w:sz w:val="28"/>
        </w:rPr>
        <w:t>
      3. Характеристика объекта:</w:t>
      </w:r>
    </w:p>
    <w:p>
      <w:pPr>
        <w:spacing w:after="0"/>
        <w:ind w:left="0"/>
        <w:jc w:val="both"/>
      </w:pPr>
      <w:r>
        <w:rPr>
          <w:rFonts w:ascii="Times New Roman"/>
          <w:b w:val="false"/>
          <w:i w:val="false"/>
          <w:color w:val="000000"/>
          <w:sz w:val="28"/>
        </w:rPr>
        <w:t>
      - износ в % _________________________________________________________</w:t>
      </w:r>
    </w:p>
    <w:p>
      <w:pPr>
        <w:spacing w:after="0"/>
        <w:ind w:left="0"/>
        <w:jc w:val="both"/>
      </w:pPr>
      <w:r>
        <w:rPr>
          <w:rFonts w:ascii="Times New Roman"/>
          <w:b w:val="false"/>
          <w:i w:val="false"/>
          <w:color w:val="000000"/>
          <w:sz w:val="28"/>
        </w:rPr>
        <w:t>
      - этажность _________________________________________________________</w:t>
      </w:r>
    </w:p>
    <w:p>
      <w:pPr>
        <w:spacing w:after="0"/>
        <w:ind w:left="0"/>
        <w:jc w:val="both"/>
      </w:pPr>
      <w:r>
        <w:rPr>
          <w:rFonts w:ascii="Times New Roman"/>
          <w:b w:val="false"/>
          <w:i w:val="false"/>
          <w:color w:val="000000"/>
          <w:sz w:val="28"/>
        </w:rPr>
        <w:t>
      - наличие подвалов, цокольных этажей, м</w:t>
      </w:r>
      <w:r>
        <w:rPr>
          <w:rFonts w:ascii="Times New Roman"/>
          <w:b w:val="false"/>
          <w:i w:val="false"/>
          <w:color w:val="000000"/>
          <w:vertAlign w:val="superscript"/>
        </w:rPr>
        <w:t>2</w:t>
      </w:r>
      <w:r>
        <w:rPr>
          <w:rFonts w:ascii="Times New Roman"/>
          <w:b w:val="false"/>
          <w:i w:val="false"/>
          <w:color w:val="000000"/>
          <w:sz w:val="28"/>
        </w:rPr>
        <w:t>, общей площади _____________</w:t>
      </w:r>
    </w:p>
    <w:p>
      <w:pPr>
        <w:spacing w:after="0"/>
        <w:ind w:left="0"/>
        <w:jc w:val="both"/>
      </w:pPr>
      <w:r>
        <w:rPr>
          <w:rFonts w:ascii="Times New Roman"/>
          <w:b w:val="false"/>
          <w:i w:val="false"/>
          <w:color w:val="000000"/>
          <w:sz w:val="28"/>
        </w:rPr>
        <w:t>
      - общая полезная площадь объекта ____________________________ (кв. м)</w:t>
      </w:r>
    </w:p>
    <w:p>
      <w:pPr>
        <w:spacing w:after="0"/>
        <w:ind w:left="0"/>
        <w:jc w:val="both"/>
      </w:pPr>
      <w:r>
        <w:rPr>
          <w:rFonts w:ascii="Times New Roman"/>
          <w:b w:val="false"/>
          <w:i w:val="false"/>
          <w:color w:val="000000"/>
          <w:sz w:val="28"/>
        </w:rPr>
        <w:t>
      4. Характеристика инженерного оборудования, механизмов (их</w:t>
      </w:r>
    </w:p>
    <w:p>
      <w:pPr>
        <w:spacing w:after="0"/>
        <w:ind w:left="0"/>
        <w:jc w:val="both"/>
      </w:pPr>
      <w:r>
        <w:rPr>
          <w:rFonts w:ascii="Times New Roman"/>
          <w:b w:val="false"/>
          <w:i w:val="false"/>
          <w:color w:val="000000"/>
          <w:sz w:val="28"/>
        </w:rPr>
        <w:t>
      количество) _________________________________________________________</w:t>
      </w:r>
    </w:p>
    <w:p>
      <w:pPr>
        <w:spacing w:after="0"/>
        <w:ind w:left="0"/>
        <w:jc w:val="both"/>
      </w:pPr>
      <w:r>
        <w:rPr>
          <w:rFonts w:ascii="Times New Roman"/>
          <w:b w:val="false"/>
          <w:i w:val="false"/>
          <w:color w:val="000000"/>
          <w:sz w:val="28"/>
        </w:rPr>
        <w:t>
      5. Источники:</w:t>
      </w:r>
    </w:p>
    <w:p>
      <w:pPr>
        <w:spacing w:after="0"/>
        <w:ind w:left="0"/>
        <w:jc w:val="both"/>
      </w:pPr>
      <w:r>
        <w:rPr>
          <w:rFonts w:ascii="Times New Roman"/>
          <w:b w:val="false"/>
          <w:i w:val="false"/>
          <w:color w:val="000000"/>
          <w:sz w:val="28"/>
        </w:rPr>
        <w:t>
      теплоснабжения ______________________________________________________</w:t>
      </w:r>
    </w:p>
    <w:p>
      <w:pPr>
        <w:spacing w:after="0"/>
        <w:ind w:left="0"/>
        <w:jc w:val="both"/>
      </w:pPr>
      <w:r>
        <w:rPr>
          <w:rFonts w:ascii="Times New Roman"/>
          <w:b w:val="false"/>
          <w:i w:val="false"/>
          <w:color w:val="000000"/>
          <w:sz w:val="28"/>
        </w:rPr>
        <w:t>
      газоснабжения _______________________________________________________</w:t>
      </w:r>
    </w:p>
    <w:p>
      <w:pPr>
        <w:spacing w:after="0"/>
        <w:ind w:left="0"/>
        <w:jc w:val="both"/>
      </w:pPr>
      <w:r>
        <w:rPr>
          <w:rFonts w:ascii="Times New Roman"/>
          <w:b w:val="false"/>
          <w:i w:val="false"/>
          <w:color w:val="000000"/>
          <w:sz w:val="28"/>
        </w:rPr>
        <w:t>
      энергоснабжения _____________________________________________________</w:t>
      </w:r>
    </w:p>
    <w:p>
      <w:pPr>
        <w:spacing w:after="0"/>
        <w:ind w:left="0"/>
        <w:jc w:val="both"/>
      </w:pPr>
      <w:r>
        <w:rPr>
          <w:rFonts w:ascii="Times New Roman"/>
          <w:b w:val="false"/>
          <w:i w:val="false"/>
          <w:color w:val="000000"/>
          <w:sz w:val="28"/>
        </w:rPr>
        <w:t>
            Работы по подготовке теплоиспользующего оборудования и тепловых</w:t>
      </w:r>
    </w:p>
    <w:p>
      <w:pPr>
        <w:spacing w:after="0"/>
        <w:ind w:left="0"/>
        <w:jc w:val="both"/>
      </w:pPr>
      <w:r>
        <w:rPr>
          <w:rFonts w:ascii="Times New Roman"/>
          <w:b w:val="false"/>
          <w:i w:val="false"/>
          <w:color w:val="000000"/>
          <w:sz w:val="28"/>
        </w:rPr>
        <w:t>
      сетей выполнены в полном объеме, предприятие подготовлено к приему</w:t>
      </w:r>
    </w:p>
    <w:p>
      <w:pPr>
        <w:spacing w:after="0"/>
        <w:ind w:left="0"/>
        <w:jc w:val="both"/>
      </w:pPr>
      <w:r>
        <w:rPr>
          <w:rFonts w:ascii="Times New Roman"/>
          <w:b w:val="false"/>
          <w:i w:val="false"/>
          <w:color w:val="000000"/>
          <w:sz w:val="28"/>
        </w:rPr>
        <w:t>
      тепловой энергии в отопительном сезоне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(отметка о выполнении)</w:t>
      </w:r>
    </w:p>
    <w:p>
      <w:pPr>
        <w:spacing w:after="0"/>
        <w:ind w:left="0"/>
        <w:jc w:val="both"/>
      </w:pPr>
      <w:r>
        <w:rPr>
          <w:rFonts w:ascii="Times New Roman"/>
          <w:b w:val="false"/>
          <w:i w:val="false"/>
          <w:color w:val="000000"/>
          <w:sz w:val="28"/>
        </w:rPr>
        <w:t>
      6. Наличие ответственного лица за общее состояние теплового хозяйства</w:t>
      </w:r>
    </w:p>
    <w:p>
      <w:pPr>
        <w:spacing w:after="0"/>
        <w:ind w:left="0"/>
        <w:jc w:val="both"/>
      </w:pPr>
      <w:r>
        <w:rPr>
          <w:rFonts w:ascii="Times New Roman"/>
          <w:b w:val="false"/>
          <w:i w:val="false"/>
          <w:color w:val="000000"/>
          <w:sz w:val="28"/>
        </w:rPr>
        <w:t>
      предприятия, обслуживающего персонала (приказ, протокол)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Наличие схем теплового узла ______________________________________</w:t>
      </w:r>
    </w:p>
    <w:p>
      <w:pPr>
        <w:spacing w:after="0"/>
        <w:ind w:left="0"/>
        <w:jc w:val="both"/>
      </w:pPr>
      <w:r>
        <w:rPr>
          <w:rFonts w:ascii="Times New Roman"/>
          <w:b w:val="false"/>
          <w:i w:val="false"/>
          <w:color w:val="000000"/>
          <w:sz w:val="28"/>
        </w:rPr>
        <w:t>
      8. Наличие журнала инструктажа техники безопасности _________________</w:t>
      </w:r>
    </w:p>
    <w:p>
      <w:pPr>
        <w:spacing w:after="0"/>
        <w:ind w:left="0"/>
        <w:jc w:val="both"/>
      </w:pPr>
      <w:r>
        <w:rPr>
          <w:rFonts w:ascii="Times New Roman"/>
          <w:b w:val="false"/>
          <w:i w:val="false"/>
          <w:color w:val="000000"/>
          <w:sz w:val="28"/>
        </w:rPr>
        <w:t>
      9. Наличие в котельной аптечки, пожарного щита, инструкций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График работы кочегаров _________________________________________</w:t>
      </w:r>
    </w:p>
    <w:p>
      <w:pPr>
        <w:spacing w:after="0"/>
        <w:ind w:left="0"/>
        <w:jc w:val="both"/>
      </w:pPr>
      <w:r>
        <w:rPr>
          <w:rFonts w:ascii="Times New Roman"/>
          <w:b w:val="false"/>
          <w:i w:val="false"/>
          <w:color w:val="000000"/>
          <w:sz w:val="28"/>
        </w:rPr>
        <w:t>
      11. Готовность котельных (АСО) ______________________________________</w:t>
      </w:r>
    </w:p>
    <w:p>
      <w:pPr>
        <w:spacing w:after="0"/>
        <w:ind w:left="0"/>
        <w:jc w:val="both"/>
      </w:pPr>
      <w:r>
        <w:rPr>
          <w:rFonts w:ascii="Times New Roman"/>
          <w:b w:val="false"/>
          <w:i w:val="false"/>
          <w:color w:val="000000"/>
          <w:sz w:val="28"/>
        </w:rPr>
        <w:t>
                                           (виды выполненных работ)</w:t>
      </w:r>
    </w:p>
    <w:p>
      <w:pPr>
        <w:spacing w:after="0"/>
        <w:ind w:left="0"/>
        <w:jc w:val="both"/>
      </w:pPr>
      <w:r>
        <w:rPr>
          <w:rFonts w:ascii="Times New Roman"/>
          <w:b w:val="false"/>
          <w:i w:val="false"/>
          <w:color w:val="000000"/>
          <w:sz w:val="28"/>
        </w:rPr>
        <w:t>
      12. Наличие запаса топлива (объем) __________________________________</w:t>
      </w:r>
    </w:p>
    <w:p>
      <w:pPr>
        <w:spacing w:after="0"/>
        <w:ind w:left="0"/>
        <w:jc w:val="both"/>
      </w:pPr>
      <w:r>
        <w:rPr>
          <w:rFonts w:ascii="Times New Roman"/>
          <w:b w:val="false"/>
          <w:i w:val="false"/>
          <w:color w:val="000000"/>
          <w:sz w:val="28"/>
        </w:rPr>
        <w:t>
      13. Наличие акта готовности котельных (АСО) _________________________</w:t>
      </w:r>
    </w:p>
    <w:p>
      <w:pPr>
        <w:spacing w:after="0"/>
        <w:ind w:left="0"/>
        <w:jc w:val="both"/>
      </w:pPr>
      <w:r>
        <w:rPr>
          <w:rFonts w:ascii="Times New Roman"/>
          <w:b w:val="false"/>
          <w:i w:val="false"/>
          <w:color w:val="000000"/>
          <w:sz w:val="28"/>
        </w:rPr>
        <w:t>
      14. Утепление зданий и сооружений ___________________________________</w:t>
      </w:r>
    </w:p>
    <w:p>
      <w:pPr>
        <w:spacing w:after="0"/>
        <w:ind w:left="0"/>
        <w:jc w:val="both"/>
      </w:pPr>
      <w:r>
        <w:rPr>
          <w:rFonts w:ascii="Times New Roman"/>
          <w:b w:val="false"/>
          <w:i w:val="false"/>
          <w:color w:val="000000"/>
          <w:sz w:val="28"/>
        </w:rPr>
        <w:t>
      15. Утепление чердачных помещений, в том числе:</w:t>
      </w:r>
    </w:p>
    <w:p>
      <w:pPr>
        <w:spacing w:after="0"/>
        <w:ind w:left="0"/>
        <w:jc w:val="both"/>
      </w:pPr>
      <w:r>
        <w:rPr>
          <w:rFonts w:ascii="Times New Roman"/>
          <w:b w:val="false"/>
          <w:i w:val="false"/>
          <w:color w:val="000000"/>
          <w:sz w:val="28"/>
        </w:rPr>
        <w:t>
      - утепление (засыпка) чердачного перекрытия _________________________</w:t>
      </w:r>
    </w:p>
    <w:p>
      <w:pPr>
        <w:spacing w:after="0"/>
        <w:ind w:left="0"/>
        <w:jc w:val="both"/>
      </w:pPr>
      <w:r>
        <w:rPr>
          <w:rFonts w:ascii="Times New Roman"/>
          <w:b w:val="false"/>
          <w:i w:val="false"/>
          <w:color w:val="000000"/>
          <w:sz w:val="28"/>
        </w:rPr>
        <w:t>
      - изоляция трубопроводов, вентиляционных коробов и камер,</w:t>
      </w:r>
    </w:p>
    <w:p>
      <w:pPr>
        <w:spacing w:after="0"/>
        <w:ind w:left="0"/>
        <w:jc w:val="both"/>
      </w:pPr>
      <w:r>
        <w:rPr>
          <w:rFonts w:ascii="Times New Roman"/>
          <w:b w:val="false"/>
          <w:i w:val="false"/>
          <w:color w:val="000000"/>
          <w:sz w:val="28"/>
        </w:rPr>
        <w:t>
      расширительных баков ________________________________________________</w:t>
      </w:r>
    </w:p>
    <w:p>
      <w:pPr>
        <w:spacing w:after="0"/>
        <w:ind w:left="0"/>
        <w:jc w:val="both"/>
      </w:pPr>
      <w:r>
        <w:rPr>
          <w:rFonts w:ascii="Times New Roman"/>
          <w:b w:val="false"/>
          <w:i w:val="false"/>
          <w:color w:val="000000"/>
          <w:sz w:val="28"/>
        </w:rPr>
        <w:t>
      16. Утепление дверных проемов _______________________________________</w:t>
      </w:r>
    </w:p>
    <w:p>
      <w:pPr>
        <w:spacing w:after="0"/>
        <w:ind w:left="0"/>
        <w:jc w:val="both"/>
      </w:pPr>
      <w:r>
        <w:rPr>
          <w:rFonts w:ascii="Times New Roman"/>
          <w:b w:val="false"/>
          <w:i w:val="false"/>
          <w:color w:val="000000"/>
          <w:sz w:val="28"/>
        </w:rPr>
        <w:t>
      17. Утепление оконных проемов _______________________________________</w:t>
      </w:r>
    </w:p>
    <w:p>
      <w:pPr>
        <w:spacing w:after="0"/>
        <w:ind w:left="0"/>
        <w:jc w:val="both"/>
      </w:pPr>
      <w:r>
        <w:rPr>
          <w:rFonts w:ascii="Times New Roman"/>
          <w:b w:val="false"/>
          <w:i w:val="false"/>
          <w:color w:val="000000"/>
          <w:sz w:val="28"/>
        </w:rPr>
        <w:t>
      18. Наличие резервного источника энергии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Нагрузка _________ Гкал/час         Количество объектов _________ шт.</w:t>
      </w:r>
    </w:p>
    <w:p>
      <w:pPr>
        <w:spacing w:after="0"/>
        <w:ind w:left="0"/>
        <w:jc w:val="both"/>
      </w:pPr>
      <w:r>
        <w:rPr>
          <w:rFonts w:ascii="Times New Roman"/>
          <w:b w:val="false"/>
          <w:i w:val="false"/>
          <w:color w:val="000000"/>
          <w:sz w:val="28"/>
        </w:rPr>
        <w:t>
      Кол-во элеват. узлов ______ шт.     Принято элеват. узлов ______ шт.</w:t>
      </w:r>
    </w:p>
    <w:p>
      <w:pPr>
        <w:spacing w:after="0"/>
        <w:ind w:left="0"/>
        <w:jc w:val="both"/>
      </w:pPr>
      <w:r>
        <w:rPr>
          <w:rFonts w:ascii="Times New Roman"/>
          <w:b w:val="false"/>
          <w:i w:val="false"/>
          <w:color w:val="000000"/>
          <w:sz w:val="28"/>
        </w:rPr>
        <w:t>
      19. Проверка знаний ПТЭ и ПТБ _______________________________________</w:t>
      </w:r>
    </w:p>
    <w:p>
      <w:pPr>
        <w:spacing w:after="0"/>
        <w:ind w:left="0"/>
        <w:jc w:val="both"/>
      </w:pPr>
      <w:r>
        <w:rPr>
          <w:rFonts w:ascii="Times New Roman"/>
          <w:b w:val="false"/>
          <w:i w:val="false"/>
          <w:color w:val="000000"/>
          <w:sz w:val="28"/>
        </w:rPr>
        <w:t>
      20. Опрессовка ______________________________________________________</w:t>
      </w:r>
    </w:p>
    <w:p>
      <w:pPr>
        <w:spacing w:after="0"/>
        <w:ind w:left="0"/>
        <w:jc w:val="both"/>
      </w:pPr>
      <w:r>
        <w:rPr>
          <w:rFonts w:ascii="Times New Roman"/>
          <w:b w:val="false"/>
          <w:i w:val="false"/>
          <w:color w:val="000000"/>
          <w:sz w:val="28"/>
        </w:rPr>
        <w:t>
                                    (N акта, дата)</w:t>
      </w:r>
    </w:p>
    <w:p>
      <w:pPr>
        <w:spacing w:after="0"/>
        <w:ind w:left="0"/>
        <w:jc w:val="both"/>
      </w:pPr>
      <w:r>
        <w:rPr>
          <w:rFonts w:ascii="Times New Roman"/>
          <w:b w:val="false"/>
          <w:i w:val="false"/>
          <w:color w:val="000000"/>
          <w:sz w:val="28"/>
        </w:rPr>
        <w:t>
      21. Промывка ________________________________________________________</w:t>
      </w:r>
    </w:p>
    <w:p>
      <w:pPr>
        <w:spacing w:after="0"/>
        <w:ind w:left="0"/>
        <w:jc w:val="both"/>
      </w:pPr>
      <w:r>
        <w:rPr>
          <w:rFonts w:ascii="Times New Roman"/>
          <w:b w:val="false"/>
          <w:i w:val="false"/>
          <w:color w:val="000000"/>
          <w:sz w:val="28"/>
        </w:rPr>
        <w:t>
                                    (N акта, дата)</w:t>
      </w:r>
    </w:p>
    <w:p>
      <w:pPr>
        <w:spacing w:after="0"/>
        <w:ind w:left="0"/>
        <w:jc w:val="both"/>
      </w:pPr>
      <w:r>
        <w:rPr>
          <w:rFonts w:ascii="Times New Roman"/>
          <w:b w:val="false"/>
          <w:i w:val="false"/>
          <w:color w:val="000000"/>
          <w:sz w:val="28"/>
        </w:rPr>
        <w:t>
      22. Наладка _________________________________________________________</w:t>
      </w:r>
    </w:p>
    <w:p>
      <w:pPr>
        <w:spacing w:after="0"/>
        <w:ind w:left="0"/>
        <w:jc w:val="both"/>
      </w:pPr>
      <w:r>
        <w:rPr>
          <w:rFonts w:ascii="Times New Roman"/>
          <w:b w:val="false"/>
          <w:i w:val="false"/>
          <w:color w:val="000000"/>
          <w:sz w:val="28"/>
        </w:rPr>
        <w:t>
                                    (N акта, дата)</w:t>
      </w:r>
    </w:p>
    <w:p>
      <w:pPr>
        <w:spacing w:after="0"/>
        <w:ind w:left="0"/>
        <w:jc w:val="both"/>
      </w:pPr>
      <w:r>
        <w:rPr>
          <w:rFonts w:ascii="Times New Roman"/>
          <w:b w:val="false"/>
          <w:i w:val="false"/>
          <w:color w:val="000000"/>
          <w:sz w:val="28"/>
        </w:rPr>
        <w:t>
      23. Состояние технической документации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Состояние учета тепловой энергии и теплоносителя (тип, дата,</w:t>
      </w:r>
    </w:p>
    <w:p>
      <w:pPr>
        <w:spacing w:after="0"/>
        <w:ind w:left="0"/>
        <w:jc w:val="both"/>
      </w:pPr>
      <w:r>
        <w:rPr>
          <w:rFonts w:ascii="Times New Roman"/>
          <w:b w:val="false"/>
          <w:i w:val="false"/>
          <w:color w:val="000000"/>
          <w:sz w:val="28"/>
        </w:rPr>
        <w:t>
      установки прибора учета) ____________________________________________</w:t>
      </w:r>
    </w:p>
    <w:p>
      <w:pPr>
        <w:spacing w:after="0"/>
        <w:ind w:left="0"/>
        <w:jc w:val="both"/>
      </w:pPr>
      <w:r>
        <w:rPr>
          <w:rFonts w:ascii="Times New Roman"/>
          <w:b w:val="false"/>
          <w:i w:val="false"/>
          <w:color w:val="000000"/>
          <w:sz w:val="28"/>
        </w:rPr>
        <w:t>
      Комиссия установила _________________________________________________</w:t>
      </w:r>
    </w:p>
    <w:p>
      <w:pPr>
        <w:spacing w:after="0"/>
        <w:ind w:left="0"/>
        <w:jc w:val="both"/>
      </w:pPr>
      <w:r>
        <w:rPr>
          <w:rFonts w:ascii="Times New Roman"/>
          <w:b w:val="false"/>
          <w:i w:val="false"/>
          <w:color w:val="000000"/>
          <w:sz w:val="28"/>
        </w:rPr>
        <w:t>
                  (указывается выполнение (невыполнение) условий готовности</w:t>
      </w:r>
    </w:p>
    <w:p>
      <w:pPr>
        <w:spacing w:after="0"/>
        <w:ind w:left="0"/>
        <w:jc w:val="both"/>
      </w:pPr>
      <w:r>
        <w:rPr>
          <w:rFonts w:ascii="Times New Roman"/>
          <w:b w:val="false"/>
          <w:i w:val="false"/>
          <w:color w:val="000000"/>
          <w:sz w:val="28"/>
        </w:rPr>
        <w:t>
                   организации к работе в осенне-зимний период)</w:t>
      </w:r>
    </w:p>
    <w:p>
      <w:pPr>
        <w:spacing w:after="0"/>
        <w:ind w:left="0"/>
        <w:jc w:val="both"/>
      </w:pPr>
      <w:r>
        <w:rPr>
          <w:rFonts w:ascii="Times New Roman"/>
          <w:b w:val="false"/>
          <w:i w:val="false"/>
          <w:color w:val="000000"/>
          <w:sz w:val="28"/>
        </w:rPr>
        <w:t>
      ВЫВОД: ______________________________________________________________</w:t>
      </w:r>
    </w:p>
    <w:p>
      <w:pPr>
        <w:spacing w:after="0"/>
        <w:ind w:left="0"/>
        <w:jc w:val="both"/>
      </w:pPr>
      <w:r>
        <w:rPr>
          <w:rFonts w:ascii="Times New Roman"/>
          <w:b w:val="false"/>
          <w:i w:val="false"/>
          <w:color w:val="000000"/>
          <w:sz w:val="28"/>
        </w:rPr>
        <w:t>
              (организация подготовлена (не подготовлена) к работе в ОЗП)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 членов комиссии:</w:t>
      </w:r>
    </w:p>
    <w:p>
      <w:pPr>
        <w:spacing w:after="0"/>
        <w:ind w:left="0"/>
        <w:jc w:val="both"/>
      </w:pPr>
      <w:r>
        <w:rPr>
          <w:rFonts w:ascii="Times New Roman"/>
          <w:b w:val="false"/>
          <w:i w:val="false"/>
          <w:color w:val="000000"/>
          <w:sz w:val="28"/>
        </w:rPr>
        <w:t>
      Представитель местного исполнительного органа ___________ 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Представитель предприятия __________________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организации ___________________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ЗАКЛЮЧЕНИЕ</w:t>
      </w:r>
    </w:p>
    <w:p>
      <w:pPr>
        <w:spacing w:after="0"/>
        <w:ind w:left="0"/>
        <w:jc w:val="both"/>
      </w:pPr>
      <w:r>
        <w:rPr>
          <w:rFonts w:ascii="Times New Roman"/>
          <w:b w:val="false"/>
          <w:i w:val="false"/>
          <w:color w:val="000000"/>
          <w:sz w:val="28"/>
        </w:rPr>
        <w:t>
            Система теплоснабжения (организации) и здания допускаются в</w:t>
      </w:r>
    </w:p>
    <w:p>
      <w:pPr>
        <w:spacing w:after="0"/>
        <w:ind w:left="0"/>
        <w:jc w:val="both"/>
      </w:pPr>
      <w:r>
        <w:rPr>
          <w:rFonts w:ascii="Times New Roman"/>
          <w:b w:val="false"/>
          <w:i w:val="false"/>
          <w:color w:val="000000"/>
          <w:sz w:val="28"/>
        </w:rPr>
        <w:t>
      эксплуатацию в отопительный сезон _______________ гг.</w:t>
      </w:r>
    </w:p>
    <w:p>
      <w:pPr>
        <w:spacing w:after="0"/>
        <w:ind w:left="0"/>
        <w:jc w:val="both"/>
      </w:pPr>
      <w:r>
        <w:rPr>
          <w:rFonts w:ascii="Times New Roman"/>
          <w:b w:val="false"/>
          <w:i w:val="false"/>
          <w:color w:val="000000"/>
          <w:sz w:val="28"/>
        </w:rPr>
        <w:t>
            "___" __________________ г.</w:t>
      </w:r>
    </w:p>
    <w:p>
      <w:pPr>
        <w:spacing w:after="0"/>
        <w:ind w:left="0"/>
        <w:jc w:val="both"/>
      </w:pPr>
      <w:r>
        <w:rPr>
          <w:rFonts w:ascii="Times New Roman"/>
          <w:b w:val="false"/>
          <w:i w:val="false"/>
          <w:color w:val="000000"/>
          <w:sz w:val="28"/>
        </w:rPr>
        <w:t>
            Председатель комиссии _________________ 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9</w:t>
            </w:r>
            <w:r>
              <w:br/>
            </w:r>
            <w:r>
              <w:rPr>
                <w:rFonts w:ascii="Times New Roman"/>
                <w:b w:val="false"/>
                <w:i w:val="false"/>
                <w:color w:val="000000"/>
                <w:sz w:val="20"/>
              </w:rPr>
              <w:t>к Правилам по подготовки и</w:t>
            </w:r>
            <w:r>
              <w:br/>
            </w:r>
            <w:r>
              <w:rPr>
                <w:rFonts w:ascii="Times New Roman"/>
                <w:b w:val="false"/>
                <w:i w:val="false"/>
                <w:color w:val="000000"/>
                <w:sz w:val="20"/>
              </w:rPr>
              <w:t>проведения отопительного сезона</w:t>
            </w:r>
            <w:r>
              <w:br/>
            </w:r>
            <w:r>
              <w:rPr>
                <w:rFonts w:ascii="Times New Roman"/>
                <w:b w:val="false"/>
                <w:i w:val="false"/>
                <w:color w:val="000000"/>
                <w:sz w:val="20"/>
              </w:rPr>
              <w:t>в Карагандинской области</w:t>
            </w:r>
          </w:p>
        </w:tc>
      </w:tr>
    </w:tbl>
    <w:bookmarkStart w:name="z98" w:id="74"/>
    <w:p>
      <w:pPr>
        <w:spacing w:after="0"/>
        <w:ind w:left="0"/>
        <w:jc w:val="left"/>
      </w:pPr>
      <w:r>
        <w:rPr>
          <w:rFonts w:ascii="Times New Roman"/>
          <w:b/>
          <w:i w:val="false"/>
          <w:color w:val="000000"/>
        </w:rPr>
        <w:t xml:space="preserve"> Паспорт готовности объекта к работе в зимних условиях</w:t>
      </w:r>
      <w:r>
        <w:br/>
      </w:r>
      <w:r>
        <w:rPr>
          <w:rFonts w:ascii="Times New Roman"/>
          <w:b/>
          <w:i w:val="false"/>
          <w:color w:val="000000"/>
        </w:rPr>
        <w:t>АКТ</w:t>
      </w:r>
      <w:r>
        <w:br/>
      </w:r>
      <w:r>
        <w:rPr>
          <w:rFonts w:ascii="Times New Roman"/>
          <w:b/>
          <w:i w:val="false"/>
          <w:color w:val="000000"/>
        </w:rPr>
        <w:t>готовности жилого дома</w:t>
      </w:r>
      <w:r>
        <w:br/>
      </w:r>
      <w:r>
        <w:rPr>
          <w:rFonts w:ascii="Times New Roman"/>
          <w:b/>
          <w:i w:val="false"/>
          <w:color w:val="000000"/>
        </w:rPr>
        <w:t>к отопительному сезону _______ гг.</w:t>
      </w:r>
      <w:r>
        <w:br/>
      </w:r>
      <w:r>
        <w:rPr>
          <w:rFonts w:ascii="Times New Roman"/>
          <w:b/>
          <w:i w:val="false"/>
          <w:color w:val="000000"/>
        </w:rPr>
        <w:t>город ___________________________ район</w:t>
      </w:r>
      <w:r>
        <w:br/>
      </w:r>
      <w:r>
        <w:rPr>
          <w:rFonts w:ascii="Times New Roman"/>
          <w:b/>
          <w:i w:val="false"/>
          <w:color w:val="000000"/>
        </w:rPr>
        <w:t>_________________________________________</w:t>
      </w:r>
      <w:r>
        <w:br/>
      </w:r>
      <w:r>
        <w:rPr>
          <w:rFonts w:ascii="Times New Roman"/>
          <w:b/>
          <w:i w:val="false"/>
          <w:color w:val="000000"/>
        </w:rPr>
        <w:t>(адрес жилого дома)</w:t>
      </w:r>
    </w:p>
    <w:bookmarkEnd w:id="74"/>
    <w:p>
      <w:pPr>
        <w:spacing w:after="0"/>
        <w:ind w:left="0"/>
        <w:jc w:val="both"/>
      </w:pPr>
      <w:r>
        <w:rPr>
          <w:rFonts w:ascii="Times New Roman"/>
          <w:b w:val="false"/>
          <w:i w:val="false"/>
          <w:color w:val="000000"/>
          <w:sz w:val="28"/>
        </w:rPr>
        <w:t>
      Распоряжение акима (региона) о создании комиссии по проверке</w:t>
      </w:r>
    </w:p>
    <w:p>
      <w:pPr>
        <w:spacing w:after="0"/>
        <w:ind w:left="0"/>
        <w:jc w:val="both"/>
      </w:pPr>
      <w:r>
        <w:rPr>
          <w:rFonts w:ascii="Times New Roman"/>
          <w:b w:val="false"/>
          <w:i w:val="false"/>
          <w:color w:val="000000"/>
          <w:sz w:val="28"/>
        </w:rPr>
        <w:t>
      готовности жилых домов и объектов соцкультбыта N ___ от __________ г.</w:t>
      </w:r>
    </w:p>
    <w:p>
      <w:pPr>
        <w:spacing w:after="0"/>
        <w:ind w:left="0"/>
        <w:jc w:val="both"/>
      </w:pPr>
      <w:r>
        <w:rPr>
          <w:rFonts w:ascii="Times New Roman"/>
          <w:b w:val="false"/>
          <w:i w:val="false"/>
          <w:color w:val="000000"/>
          <w:sz w:val="28"/>
        </w:rPr>
        <w:t>
            Комиссия в составе представителей:</w:t>
      </w:r>
    </w:p>
    <w:p>
      <w:pPr>
        <w:spacing w:after="0"/>
        <w:ind w:left="0"/>
        <w:jc w:val="both"/>
      </w:pPr>
      <w:r>
        <w:rPr>
          <w:rFonts w:ascii="Times New Roman"/>
          <w:b w:val="false"/>
          <w:i w:val="false"/>
          <w:color w:val="000000"/>
          <w:sz w:val="28"/>
        </w:rPr>
        <w:t>
      1. Местный исполнительный орган 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2. Услугодатель _____________________________________________________</w:t>
      </w:r>
    </w:p>
    <w:p>
      <w:pPr>
        <w:spacing w:after="0"/>
        <w:ind w:left="0"/>
        <w:jc w:val="both"/>
      </w:pPr>
      <w:r>
        <w:rPr>
          <w:rFonts w:ascii="Times New Roman"/>
          <w:b w:val="false"/>
          <w:i w:val="false"/>
          <w:color w:val="000000"/>
          <w:sz w:val="28"/>
        </w:rPr>
        <w:t>
                         (Наименование предприятии, Ф.И.О., должность)</w:t>
      </w:r>
    </w:p>
    <w:p>
      <w:pPr>
        <w:spacing w:after="0"/>
        <w:ind w:left="0"/>
        <w:jc w:val="both"/>
      </w:pPr>
      <w:r>
        <w:rPr>
          <w:rFonts w:ascii="Times New Roman"/>
          <w:b w:val="false"/>
          <w:i w:val="false"/>
          <w:color w:val="000000"/>
          <w:sz w:val="28"/>
        </w:rPr>
        <w:t>
      3. Потребитель (КСК, ОКМС, и т.д.) 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1. Год постройки ____________________________________________________</w:t>
      </w:r>
    </w:p>
    <w:p>
      <w:pPr>
        <w:spacing w:after="0"/>
        <w:ind w:left="0"/>
        <w:jc w:val="both"/>
      </w:pPr>
      <w:r>
        <w:rPr>
          <w:rFonts w:ascii="Times New Roman"/>
          <w:b w:val="false"/>
          <w:i w:val="false"/>
          <w:color w:val="000000"/>
          <w:sz w:val="28"/>
        </w:rPr>
        <w:t>
      2. Характеристика объекта:</w:t>
      </w:r>
    </w:p>
    <w:p>
      <w:pPr>
        <w:spacing w:after="0"/>
        <w:ind w:left="0"/>
        <w:jc w:val="both"/>
      </w:pPr>
      <w:r>
        <w:rPr>
          <w:rFonts w:ascii="Times New Roman"/>
          <w:b w:val="false"/>
          <w:i w:val="false"/>
          <w:color w:val="000000"/>
          <w:sz w:val="28"/>
        </w:rPr>
        <w:t>
      - износ в % _________________________________________________________</w:t>
      </w:r>
    </w:p>
    <w:p>
      <w:pPr>
        <w:spacing w:after="0"/>
        <w:ind w:left="0"/>
        <w:jc w:val="both"/>
      </w:pPr>
      <w:r>
        <w:rPr>
          <w:rFonts w:ascii="Times New Roman"/>
          <w:b w:val="false"/>
          <w:i w:val="false"/>
          <w:color w:val="000000"/>
          <w:sz w:val="28"/>
        </w:rPr>
        <w:t>
      - этажность _________________________________________________________</w:t>
      </w:r>
    </w:p>
    <w:p>
      <w:pPr>
        <w:spacing w:after="0"/>
        <w:ind w:left="0"/>
        <w:jc w:val="both"/>
      </w:pPr>
      <w:r>
        <w:rPr>
          <w:rFonts w:ascii="Times New Roman"/>
          <w:b w:val="false"/>
          <w:i w:val="false"/>
          <w:color w:val="000000"/>
          <w:sz w:val="28"/>
        </w:rPr>
        <w:t>
      - подъезд ___________________________________________________________</w:t>
      </w:r>
    </w:p>
    <w:p>
      <w:pPr>
        <w:spacing w:after="0"/>
        <w:ind w:left="0"/>
        <w:jc w:val="both"/>
      </w:pPr>
      <w:r>
        <w:rPr>
          <w:rFonts w:ascii="Times New Roman"/>
          <w:b w:val="false"/>
          <w:i w:val="false"/>
          <w:color w:val="000000"/>
          <w:sz w:val="28"/>
        </w:rPr>
        <w:t>
      - наличие подвалов, цокольных этажей, м</w:t>
      </w:r>
      <w:r>
        <w:rPr>
          <w:rFonts w:ascii="Times New Roman"/>
          <w:b w:val="false"/>
          <w:i w:val="false"/>
          <w:color w:val="000000"/>
          <w:vertAlign w:val="superscript"/>
        </w:rPr>
        <w:t>2</w:t>
      </w:r>
      <w:r>
        <w:rPr>
          <w:rFonts w:ascii="Times New Roman"/>
          <w:b w:val="false"/>
          <w:i w:val="false"/>
          <w:color w:val="000000"/>
          <w:sz w:val="28"/>
        </w:rPr>
        <w:t>, общей площади _____________</w:t>
      </w:r>
    </w:p>
    <w:p>
      <w:pPr>
        <w:spacing w:after="0"/>
        <w:ind w:left="0"/>
        <w:jc w:val="both"/>
      </w:pPr>
      <w:r>
        <w:rPr>
          <w:rFonts w:ascii="Times New Roman"/>
          <w:b w:val="false"/>
          <w:i w:val="false"/>
          <w:color w:val="000000"/>
          <w:sz w:val="28"/>
        </w:rPr>
        <w:t>
      3. Характеристика инженерного оборудования, механизмов (их</w:t>
      </w:r>
    </w:p>
    <w:p>
      <w:pPr>
        <w:spacing w:after="0"/>
        <w:ind w:left="0"/>
        <w:jc w:val="both"/>
      </w:pPr>
      <w:r>
        <w:rPr>
          <w:rFonts w:ascii="Times New Roman"/>
          <w:b w:val="false"/>
          <w:i w:val="false"/>
          <w:color w:val="000000"/>
          <w:sz w:val="28"/>
        </w:rPr>
        <w:t>
      количество) _________________________________________________________</w:t>
      </w:r>
    </w:p>
    <w:p>
      <w:pPr>
        <w:spacing w:after="0"/>
        <w:ind w:left="0"/>
        <w:jc w:val="both"/>
      </w:pPr>
      <w:r>
        <w:rPr>
          <w:rFonts w:ascii="Times New Roman"/>
          <w:b w:val="false"/>
          <w:i w:val="false"/>
          <w:color w:val="000000"/>
          <w:sz w:val="28"/>
        </w:rPr>
        <w:t>
      4. Источники:</w:t>
      </w:r>
    </w:p>
    <w:p>
      <w:pPr>
        <w:spacing w:after="0"/>
        <w:ind w:left="0"/>
        <w:jc w:val="both"/>
      </w:pPr>
      <w:r>
        <w:rPr>
          <w:rFonts w:ascii="Times New Roman"/>
          <w:b w:val="false"/>
          <w:i w:val="false"/>
          <w:color w:val="000000"/>
          <w:sz w:val="28"/>
        </w:rPr>
        <w:t>
      теплоснабжения ______________________________________________________</w:t>
      </w:r>
    </w:p>
    <w:p>
      <w:pPr>
        <w:spacing w:after="0"/>
        <w:ind w:left="0"/>
        <w:jc w:val="both"/>
      </w:pPr>
      <w:r>
        <w:rPr>
          <w:rFonts w:ascii="Times New Roman"/>
          <w:b w:val="false"/>
          <w:i w:val="false"/>
          <w:color w:val="000000"/>
          <w:sz w:val="28"/>
        </w:rPr>
        <w:t>
      газоснабжения _______________________________________________________</w:t>
      </w:r>
    </w:p>
    <w:p>
      <w:pPr>
        <w:spacing w:after="0"/>
        <w:ind w:left="0"/>
        <w:jc w:val="both"/>
      </w:pPr>
      <w:r>
        <w:rPr>
          <w:rFonts w:ascii="Times New Roman"/>
          <w:b w:val="false"/>
          <w:i w:val="false"/>
          <w:color w:val="000000"/>
          <w:sz w:val="28"/>
        </w:rPr>
        <w:t>
      энергоснабжения _____________________________________________________</w:t>
      </w:r>
    </w:p>
    <w:p>
      <w:pPr>
        <w:spacing w:after="0"/>
        <w:ind w:left="0"/>
        <w:jc w:val="both"/>
      </w:pPr>
      <w:r>
        <w:rPr>
          <w:rFonts w:ascii="Times New Roman"/>
          <w:b w:val="false"/>
          <w:i w:val="false"/>
          <w:color w:val="000000"/>
          <w:sz w:val="28"/>
        </w:rPr>
        <w:t>
            Работы по подготовке теплоиспользующего оборудования и тепловых</w:t>
      </w:r>
    </w:p>
    <w:p>
      <w:pPr>
        <w:spacing w:after="0"/>
        <w:ind w:left="0"/>
        <w:jc w:val="both"/>
      </w:pPr>
      <w:r>
        <w:rPr>
          <w:rFonts w:ascii="Times New Roman"/>
          <w:b w:val="false"/>
          <w:i w:val="false"/>
          <w:color w:val="000000"/>
          <w:sz w:val="28"/>
        </w:rPr>
        <w:t>
      сетей выполнены в полном объеме, предприятие подготовлено к приему</w:t>
      </w:r>
    </w:p>
    <w:p>
      <w:pPr>
        <w:spacing w:after="0"/>
        <w:ind w:left="0"/>
        <w:jc w:val="both"/>
      </w:pPr>
      <w:r>
        <w:rPr>
          <w:rFonts w:ascii="Times New Roman"/>
          <w:b w:val="false"/>
          <w:i w:val="false"/>
          <w:color w:val="000000"/>
          <w:sz w:val="28"/>
        </w:rPr>
        <w:t>
      тепловой энергии в отопительном сезоне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(отметка о выполнении)</w:t>
      </w:r>
    </w:p>
    <w:p>
      <w:pPr>
        <w:spacing w:after="0"/>
        <w:ind w:left="0"/>
        <w:jc w:val="both"/>
      </w:pPr>
      <w:r>
        <w:rPr>
          <w:rFonts w:ascii="Times New Roman"/>
          <w:b w:val="false"/>
          <w:i w:val="false"/>
          <w:color w:val="000000"/>
          <w:sz w:val="28"/>
        </w:rPr>
        <w:t>
      5. Наличие ответственного лица за общее состояние теплового хозяйства</w:t>
      </w:r>
    </w:p>
    <w:p>
      <w:pPr>
        <w:spacing w:after="0"/>
        <w:ind w:left="0"/>
        <w:jc w:val="both"/>
      </w:pPr>
      <w:r>
        <w:rPr>
          <w:rFonts w:ascii="Times New Roman"/>
          <w:b w:val="false"/>
          <w:i w:val="false"/>
          <w:color w:val="000000"/>
          <w:sz w:val="28"/>
        </w:rPr>
        <w:t>
      предприятия, обслуживающего персонала (приказ, протокол)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Наличие схем теплового узла ______________________________________</w:t>
      </w:r>
    </w:p>
    <w:p>
      <w:pPr>
        <w:spacing w:after="0"/>
        <w:ind w:left="0"/>
        <w:jc w:val="both"/>
      </w:pPr>
      <w:r>
        <w:rPr>
          <w:rFonts w:ascii="Times New Roman"/>
          <w:b w:val="false"/>
          <w:i w:val="false"/>
          <w:color w:val="000000"/>
          <w:sz w:val="28"/>
        </w:rPr>
        <w:t>
      7. Наличие журнала инструктажа техники безопасности _________________</w:t>
      </w:r>
    </w:p>
    <w:p>
      <w:pPr>
        <w:spacing w:after="0"/>
        <w:ind w:left="0"/>
        <w:jc w:val="both"/>
      </w:pPr>
      <w:r>
        <w:rPr>
          <w:rFonts w:ascii="Times New Roman"/>
          <w:b w:val="false"/>
          <w:i w:val="false"/>
          <w:color w:val="000000"/>
          <w:sz w:val="28"/>
        </w:rPr>
        <w:t>
      8. Наличие в котельной аптечки, пожарного щита, инструкций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График работы кочегаров __________________________________________</w:t>
      </w:r>
    </w:p>
    <w:p>
      <w:pPr>
        <w:spacing w:after="0"/>
        <w:ind w:left="0"/>
        <w:jc w:val="both"/>
      </w:pPr>
      <w:r>
        <w:rPr>
          <w:rFonts w:ascii="Times New Roman"/>
          <w:b w:val="false"/>
          <w:i w:val="false"/>
          <w:color w:val="000000"/>
          <w:sz w:val="28"/>
        </w:rPr>
        <w:t>
      10. Готовность котельных (АСО) ______________________________________</w:t>
      </w:r>
    </w:p>
    <w:p>
      <w:pPr>
        <w:spacing w:after="0"/>
        <w:ind w:left="0"/>
        <w:jc w:val="both"/>
      </w:pPr>
      <w:r>
        <w:rPr>
          <w:rFonts w:ascii="Times New Roman"/>
          <w:b w:val="false"/>
          <w:i w:val="false"/>
          <w:color w:val="000000"/>
          <w:sz w:val="28"/>
        </w:rPr>
        <w:t>
                                          (виды ремонтных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Наличие запаса топлива (объем) __________________________________</w:t>
      </w:r>
    </w:p>
    <w:p>
      <w:pPr>
        <w:spacing w:after="0"/>
        <w:ind w:left="0"/>
        <w:jc w:val="both"/>
      </w:pPr>
      <w:r>
        <w:rPr>
          <w:rFonts w:ascii="Times New Roman"/>
          <w:b w:val="false"/>
          <w:i w:val="false"/>
          <w:color w:val="000000"/>
          <w:sz w:val="28"/>
        </w:rPr>
        <w:t>
      12. Наличие акта готовности котельных (АСО) _________________________</w:t>
      </w:r>
    </w:p>
    <w:p>
      <w:pPr>
        <w:spacing w:after="0"/>
        <w:ind w:left="0"/>
        <w:jc w:val="both"/>
      </w:pPr>
      <w:r>
        <w:rPr>
          <w:rFonts w:ascii="Times New Roman"/>
          <w:b w:val="false"/>
          <w:i w:val="false"/>
          <w:color w:val="000000"/>
          <w:sz w:val="28"/>
        </w:rPr>
        <w:t>
      13. Утепление зданий и сооружений ___________________________________</w:t>
      </w:r>
    </w:p>
    <w:p>
      <w:pPr>
        <w:spacing w:after="0"/>
        <w:ind w:left="0"/>
        <w:jc w:val="both"/>
      </w:pPr>
      <w:r>
        <w:rPr>
          <w:rFonts w:ascii="Times New Roman"/>
          <w:b w:val="false"/>
          <w:i w:val="false"/>
          <w:color w:val="000000"/>
          <w:sz w:val="28"/>
        </w:rPr>
        <w:t>
      14. Утепление чердачных помещений, в том числе:</w:t>
      </w:r>
    </w:p>
    <w:p>
      <w:pPr>
        <w:spacing w:after="0"/>
        <w:ind w:left="0"/>
        <w:jc w:val="both"/>
      </w:pPr>
      <w:r>
        <w:rPr>
          <w:rFonts w:ascii="Times New Roman"/>
          <w:b w:val="false"/>
          <w:i w:val="false"/>
          <w:color w:val="000000"/>
          <w:sz w:val="28"/>
        </w:rPr>
        <w:t>
      - утепление (засыпка) чердачного перекрытия _________________________</w:t>
      </w:r>
    </w:p>
    <w:p>
      <w:pPr>
        <w:spacing w:after="0"/>
        <w:ind w:left="0"/>
        <w:jc w:val="both"/>
      </w:pPr>
      <w:r>
        <w:rPr>
          <w:rFonts w:ascii="Times New Roman"/>
          <w:b w:val="false"/>
          <w:i w:val="false"/>
          <w:color w:val="000000"/>
          <w:sz w:val="28"/>
        </w:rPr>
        <w:t>
      - изоляция трубопроводов, вентиляционных коробов и камер,</w:t>
      </w:r>
    </w:p>
    <w:p>
      <w:pPr>
        <w:spacing w:after="0"/>
        <w:ind w:left="0"/>
        <w:jc w:val="both"/>
      </w:pPr>
      <w:r>
        <w:rPr>
          <w:rFonts w:ascii="Times New Roman"/>
          <w:b w:val="false"/>
          <w:i w:val="false"/>
          <w:color w:val="000000"/>
          <w:sz w:val="28"/>
        </w:rPr>
        <w:t>
      расширительных баков ________________________________________________</w:t>
      </w:r>
    </w:p>
    <w:p>
      <w:pPr>
        <w:spacing w:after="0"/>
        <w:ind w:left="0"/>
        <w:jc w:val="both"/>
      </w:pPr>
      <w:r>
        <w:rPr>
          <w:rFonts w:ascii="Times New Roman"/>
          <w:b w:val="false"/>
          <w:i w:val="false"/>
          <w:color w:val="000000"/>
          <w:sz w:val="28"/>
        </w:rPr>
        <w:t>
      15. Утепление дверных проемов _______________________________________</w:t>
      </w:r>
    </w:p>
    <w:p>
      <w:pPr>
        <w:spacing w:after="0"/>
        <w:ind w:left="0"/>
        <w:jc w:val="both"/>
      </w:pPr>
      <w:r>
        <w:rPr>
          <w:rFonts w:ascii="Times New Roman"/>
          <w:b w:val="false"/>
          <w:i w:val="false"/>
          <w:color w:val="000000"/>
          <w:sz w:val="28"/>
        </w:rPr>
        <w:t>
      16. Утепление оконных проемов _______________________________________</w:t>
      </w:r>
    </w:p>
    <w:p>
      <w:pPr>
        <w:spacing w:after="0"/>
        <w:ind w:left="0"/>
        <w:jc w:val="both"/>
      </w:pPr>
      <w:r>
        <w:rPr>
          <w:rFonts w:ascii="Times New Roman"/>
          <w:b w:val="false"/>
          <w:i w:val="false"/>
          <w:color w:val="000000"/>
          <w:sz w:val="28"/>
        </w:rPr>
        <w:t>
      Нагрузка ______ Гкал/час             Количество объектов ________ шт.</w:t>
      </w:r>
    </w:p>
    <w:p>
      <w:pPr>
        <w:spacing w:after="0"/>
        <w:ind w:left="0"/>
        <w:jc w:val="both"/>
      </w:pPr>
      <w:r>
        <w:rPr>
          <w:rFonts w:ascii="Times New Roman"/>
          <w:b w:val="false"/>
          <w:i w:val="false"/>
          <w:color w:val="000000"/>
          <w:sz w:val="28"/>
        </w:rPr>
        <w:t>
      Кол-во элеват. узлов _____ шт.       Принято элеват. узлов ______ шт.</w:t>
      </w:r>
    </w:p>
    <w:p>
      <w:pPr>
        <w:spacing w:after="0"/>
        <w:ind w:left="0"/>
        <w:jc w:val="both"/>
      </w:pPr>
      <w:r>
        <w:rPr>
          <w:rFonts w:ascii="Times New Roman"/>
          <w:b w:val="false"/>
          <w:i w:val="false"/>
          <w:color w:val="000000"/>
          <w:sz w:val="28"/>
        </w:rPr>
        <w:t>
      17. Проверка знаний ПТЭ и ПТБ _______________________________________</w:t>
      </w:r>
    </w:p>
    <w:p>
      <w:pPr>
        <w:spacing w:after="0"/>
        <w:ind w:left="0"/>
        <w:jc w:val="both"/>
      </w:pPr>
      <w:r>
        <w:rPr>
          <w:rFonts w:ascii="Times New Roman"/>
          <w:b w:val="false"/>
          <w:i w:val="false"/>
          <w:color w:val="000000"/>
          <w:sz w:val="28"/>
        </w:rPr>
        <w:t>
      18. Опрессовка ______________________________________________________</w:t>
      </w:r>
    </w:p>
    <w:p>
      <w:pPr>
        <w:spacing w:after="0"/>
        <w:ind w:left="0"/>
        <w:jc w:val="both"/>
      </w:pPr>
      <w:r>
        <w:rPr>
          <w:rFonts w:ascii="Times New Roman"/>
          <w:b w:val="false"/>
          <w:i w:val="false"/>
          <w:color w:val="000000"/>
          <w:sz w:val="28"/>
        </w:rPr>
        <w:t>
                                    (N акта, дата)</w:t>
      </w:r>
    </w:p>
    <w:p>
      <w:pPr>
        <w:spacing w:after="0"/>
        <w:ind w:left="0"/>
        <w:jc w:val="both"/>
      </w:pPr>
      <w:r>
        <w:rPr>
          <w:rFonts w:ascii="Times New Roman"/>
          <w:b w:val="false"/>
          <w:i w:val="false"/>
          <w:color w:val="000000"/>
          <w:sz w:val="28"/>
        </w:rPr>
        <w:t>
      19. Промывка ________________________________________________________</w:t>
      </w:r>
    </w:p>
    <w:p>
      <w:pPr>
        <w:spacing w:after="0"/>
        <w:ind w:left="0"/>
        <w:jc w:val="both"/>
      </w:pPr>
      <w:r>
        <w:rPr>
          <w:rFonts w:ascii="Times New Roman"/>
          <w:b w:val="false"/>
          <w:i w:val="false"/>
          <w:color w:val="000000"/>
          <w:sz w:val="28"/>
        </w:rPr>
        <w:t>
                                    (N акта, дата)</w:t>
      </w:r>
    </w:p>
    <w:p>
      <w:pPr>
        <w:spacing w:after="0"/>
        <w:ind w:left="0"/>
        <w:jc w:val="both"/>
      </w:pPr>
      <w:r>
        <w:rPr>
          <w:rFonts w:ascii="Times New Roman"/>
          <w:b w:val="false"/>
          <w:i w:val="false"/>
          <w:color w:val="000000"/>
          <w:sz w:val="28"/>
        </w:rPr>
        <w:t>
      20 Наладка __________________________________________________________</w:t>
      </w:r>
    </w:p>
    <w:p>
      <w:pPr>
        <w:spacing w:after="0"/>
        <w:ind w:left="0"/>
        <w:jc w:val="both"/>
      </w:pPr>
      <w:r>
        <w:rPr>
          <w:rFonts w:ascii="Times New Roman"/>
          <w:b w:val="false"/>
          <w:i w:val="false"/>
          <w:color w:val="000000"/>
          <w:sz w:val="28"/>
        </w:rPr>
        <w:t>
                                    (N акта, дата)</w:t>
      </w:r>
    </w:p>
    <w:p>
      <w:pPr>
        <w:spacing w:after="0"/>
        <w:ind w:left="0"/>
        <w:jc w:val="both"/>
      </w:pPr>
      <w:r>
        <w:rPr>
          <w:rFonts w:ascii="Times New Roman"/>
          <w:b w:val="false"/>
          <w:i w:val="false"/>
          <w:color w:val="000000"/>
          <w:sz w:val="28"/>
        </w:rPr>
        <w:t>
      21. Состояние технической документации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Состояние учета тепловой энергии и теплоносителя (тип, дата,</w:t>
      </w:r>
    </w:p>
    <w:p>
      <w:pPr>
        <w:spacing w:after="0"/>
        <w:ind w:left="0"/>
        <w:jc w:val="both"/>
      </w:pPr>
      <w:r>
        <w:rPr>
          <w:rFonts w:ascii="Times New Roman"/>
          <w:b w:val="false"/>
          <w:i w:val="false"/>
          <w:color w:val="000000"/>
          <w:sz w:val="28"/>
        </w:rPr>
        <w:t>
      установки прибора учета) ____________________________________________</w:t>
      </w:r>
    </w:p>
    <w:p>
      <w:pPr>
        <w:spacing w:after="0"/>
        <w:ind w:left="0"/>
        <w:jc w:val="both"/>
      </w:pPr>
      <w:r>
        <w:rPr>
          <w:rFonts w:ascii="Times New Roman"/>
          <w:b w:val="false"/>
          <w:i w:val="false"/>
          <w:color w:val="000000"/>
          <w:sz w:val="28"/>
        </w:rPr>
        <w:t>
      Комиссия установила _________________________________________________</w:t>
      </w:r>
    </w:p>
    <w:p>
      <w:pPr>
        <w:spacing w:after="0"/>
        <w:ind w:left="0"/>
        <w:jc w:val="both"/>
      </w:pPr>
      <w:r>
        <w:rPr>
          <w:rFonts w:ascii="Times New Roman"/>
          <w:b w:val="false"/>
          <w:i w:val="false"/>
          <w:color w:val="000000"/>
          <w:sz w:val="28"/>
        </w:rPr>
        <w:t>
                  (указывается выполнение (невыполнение) условий готовности</w:t>
      </w:r>
    </w:p>
    <w:p>
      <w:pPr>
        <w:spacing w:after="0"/>
        <w:ind w:left="0"/>
        <w:jc w:val="both"/>
      </w:pPr>
      <w:r>
        <w:rPr>
          <w:rFonts w:ascii="Times New Roman"/>
          <w:b w:val="false"/>
          <w:i w:val="false"/>
          <w:color w:val="000000"/>
          <w:sz w:val="28"/>
        </w:rPr>
        <w:t>
                   организации к работе в осенне-зимний период)</w:t>
      </w:r>
    </w:p>
    <w:p>
      <w:pPr>
        <w:spacing w:after="0"/>
        <w:ind w:left="0"/>
        <w:jc w:val="both"/>
      </w:pPr>
      <w:r>
        <w:rPr>
          <w:rFonts w:ascii="Times New Roman"/>
          <w:b w:val="false"/>
          <w:i w:val="false"/>
          <w:color w:val="000000"/>
          <w:sz w:val="28"/>
        </w:rPr>
        <w:t>
      ВЫВОД: ______________________________________________________________</w:t>
      </w:r>
    </w:p>
    <w:p>
      <w:pPr>
        <w:spacing w:after="0"/>
        <w:ind w:left="0"/>
        <w:jc w:val="both"/>
      </w:pPr>
      <w:r>
        <w:rPr>
          <w:rFonts w:ascii="Times New Roman"/>
          <w:b w:val="false"/>
          <w:i w:val="false"/>
          <w:color w:val="000000"/>
          <w:sz w:val="28"/>
        </w:rPr>
        <w:t>
              (организация подготовлена (не подготовлена) к работе в ОЗП)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 членов комиссии:</w:t>
      </w:r>
    </w:p>
    <w:p>
      <w:pPr>
        <w:spacing w:after="0"/>
        <w:ind w:left="0"/>
        <w:jc w:val="both"/>
      </w:pPr>
      <w:r>
        <w:rPr>
          <w:rFonts w:ascii="Times New Roman"/>
          <w:b w:val="false"/>
          <w:i w:val="false"/>
          <w:color w:val="000000"/>
          <w:sz w:val="28"/>
        </w:rPr>
        <w:t>
      Представитель местного исполнительного органа _________ 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Представитель предприятия ________________ 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Потребитель (КСК, ОКМС, и т.д.) ________________ 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ЗАКЛЮЧЕНИЕ</w:t>
      </w:r>
    </w:p>
    <w:p>
      <w:pPr>
        <w:spacing w:after="0"/>
        <w:ind w:left="0"/>
        <w:jc w:val="both"/>
      </w:pPr>
      <w:r>
        <w:rPr>
          <w:rFonts w:ascii="Times New Roman"/>
          <w:b w:val="false"/>
          <w:i w:val="false"/>
          <w:color w:val="000000"/>
          <w:sz w:val="28"/>
        </w:rPr>
        <w:t>
            Система теплоснабжения (организации) и здания допускаются в</w:t>
      </w:r>
    </w:p>
    <w:p>
      <w:pPr>
        <w:spacing w:after="0"/>
        <w:ind w:left="0"/>
        <w:jc w:val="both"/>
      </w:pPr>
      <w:r>
        <w:rPr>
          <w:rFonts w:ascii="Times New Roman"/>
          <w:b w:val="false"/>
          <w:i w:val="false"/>
          <w:color w:val="000000"/>
          <w:sz w:val="28"/>
        </w:rPr>
        <w:t>
      эксплуатацию в отопительный сезон _______________ гг.</w:t>
      </w:r>
    </w:p>
    <w:p>
      <w:pPr>
        <w:spacing w:after="0"/>
        <w:ind w:left="0"/>
        <w:jc w:val="both"/>
      </w:pPr>
      <w:r>
        <w:rPr>
          <w:rFonts w:ascii="Times New Roman"/>
          <w:b w:val="false"/>
          <w:i w:val="false"/>
          <w:color w:val="000000"/>
          <w:sz w:val="28"/>
        </w:rPr>
        <w:t>
            "___" _______________ г.</w:t>
      </w:r>
    </w:p>
    <w:p>
      <w:pPr>
        <w:spacing w:after="0"/>
        <w:ind w:left="0"/>
        <w:jc w:val="both"/>
      </w:pPr>
      <w:r>
        <w:rPr>
          <w:rFonts w:ascii="Times New Roman"/>
          <w:b w:val="false"/>
          <w:i w:val="false"/>
          <w:color w:val="000000"/>
          <w:sz w:val="28"/>
        </w:rPr>
        <w:t>
            Председатель комиссии _________________ 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 подготовки и проведения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отопительного сезона в 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75"/>
    <w:p>
      <w:pPr>
        <w:spacing w:after="0"/>
        <w:ind w:left="0"/>
        <w:jc w:val="left"/>
      </w:pPr>
      <w:r>
        <w:rPr>
          <w:rFonts w:ascii="Times New Roman"/>
          <w:b/>
          <w:i w:val="false"/>
          <w:color w:val="000000"/>
        </w:rPr>
        <w:t xml:space="preserve"> Реестр автономных систем отопления на _______ г.</w:t>
      </w:r>
    </w:p>
    <w:bookmarkEnd w:id="75"/>
    <w:p>
      <w:pPr>
        <w:spacing w:after="0"/>
        <w:ind w:left="0"/>
        <w:jc w:val="both"/>
      </w:pPr>
      <w:r>
        <w:rPr>
          <w:rFonts w:ascii="Times New Roman"/>
          <w:b w:val="false"/>
          <w:i w:val="false"/>
          <w:color w:val="ff0000"/>
          <w:sz w:val="28"/>
        </w:rPr>
        <w:t xml:space="preserve">
      Сноска. Правила дополнены приложением 10 в соответствии с решением Карагандинского областного маслихата от 12.12.2017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6"/>
          <w:p>
            <w:pPr>
              <w:spacing w:after="20"/>
              <w:ind w:left="20"/>
              <w:jc w:val="both"/>
            </w:pPr>
            <w:r>
              <w:rPr>
                <w:rFonts w:ascii="Times New Roman"/>
                <w:b w:val="false"/>
                <w:i w:val="false"/>
                <w:color w:val="000000"/>
                <w:sz w:val="20"/>
              </w:rPr>
              <w:t>
N</w:t>
            </w:r>
          </w:p>
          <w:bookmarkEnd w:id="7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w:t>
            </w:r>
          </w:p>
          <w:p>
            <w:pPr>
              <w:spacing w:after="20"/>
              <w:ind w:left="20"/>
              <w:jc w:val="both"/>
            </w:pPr>
            <w:r>
              <w:rPr>
                <w:rFonts w:ascii="Times New Roman"/>
                <w:b w:val="false"/>
                <w:i w:val="false"/>
                <w:color w:val="000000"/>
                <w:sz w:val="20"/>
              </w:rPr>
              <w:t>
ость</w:t>
            </w:r>
          </w:p>
          <w:p>
            <w:pPr>
              <w:spacing w:after="20"/>
              <w:ind w:left="20"/>
              <w:jc w:val="both"/>
            </w:pPr>
            <w:r>
              <w:rPr>
                <w:rFonts w:ascii="Times New Roman"/>
                <w:b w:val="false"/>
                <w:i w:val="false"/>
                <w:color w:val="000000"/>
                <w:sz w:val="20"/>
              </w:rPr>
              <w:t>
АСО,</w:t>
            </w:r>
          </w:p>
          <w:p>
            <w:pPr>
              <w:spacing w:after="20"/>
              <w:ind w:left="20"/>
              <w:jc w:val="both"/>
            </w:pPr>
            <w:r>
              <w:rPr>
                <w:rFonts w:ascii="Times New Roman"/>
                <w:b w:val="false"/>
                <w:i w:val="false"/>
                <w:color w:val="000000"/>
                <w:sz w:val="20"/>
              </w:rPr>
              <w:t>
Гкал/ч</w:t>
            </w:r>
          </w:p>
          <w:p>
            <w:pPr>
              <w:spacing w:after="20"/>
              <w:ind w:left="20"/>
              <w:jc w:val="both"/>
            </w:pPr>
            <w:r>
              <w:rPr>
                <w:rFonts w:ascii="Times New Roman"/>
                <w:b w:val="false"/>
                <w:i w:val="false"/>
                <w:color w:val="000000"/>
                <w:sz w:val="20"/>
              </w:rPr>
              <w:t>
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расположения</w:t>
            </w:r>
          </w:p>
          <w:p>
            <w:pPr>
              <w:spacing w:after="20"/>
              <w:ind w:left="20"/>
              <w:jc w:val="both"/>
            </w:pPr>
            <w:r>
              <w:rPr>
                <w:rFonts w:ascii="Times New Roman"/>
                <w:b w:val="false"/>
                <w:i w:val="false"/>
                <w:color w:val="000000"/>
                <w:sz w:val="20"/>
              </w:rPr>
              <w:t>
АСО</w:t>
            </w:r>
          </w:p>
          <w:p>
            <w:pPr>
              <w:spacing w:after="20"/>
              <w:ind w:left="20"/>
              <w:jc w:val="both"/>
            </w:pPr>
            <w:r>
              <w:rPr>
                <w:rFonts w:ascii="Times New Roman"/>
                <w:b w:val="false"/>
                <w:i w:val="false"/>
                <w:color w:val="000000"/>
                <w:sz w:val="20"/>
              </w:rPr>
              <w:t>
(- отдельно стоящий;</w:t>
            </w:r>
          </w:p>
          <w:p>
            <w:pPr>
              <w:spacing w:after="20"/>
              <w:ind w:left="20"/>
              <w:jc w:val="both"/>
            </w:pPr>
            <w:r>
              <w:rPr>
                <w:rFonts w:ascii="Times New Roman"/>
                <w:b w:val="false"/>
                <w:i w:val="false"/>
                <w:color w:val="000000"/>
                <w:sz w:val="20"/>
              </w:rPr>
              <w:t>
- примыкает к зданию;</w:t>
            </w:r>
          </w:p>
          <w:p>
            <w:pPr>
              <w:spacing w:after="20"/>
              <w:ind w:left="20"/>
              <w:jc w:val="both"/>
            </w:pPr>
            <w:r>
              <w:rPr>
                <w:rFonts w:ascii="Times New Roman"/>
                <w:b w:val="false"/>
                <w:i w:val="false"/>
                <w:color w:val="000000"/>
                <w:sz w:val="20"/>
              </w:rPr>
              <w:t>
- внутри здания)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w:t>
            </w:r>
          </w:p>
          <w:p>
            <w:pPr>
              <w:spacing w:after="20"/>
              <w:ind w:left="20"/>
              <w:jc w:val="both"/>
            </w:pPr>
            <w:r>
              <w:rPr>
                <w:rFonts w:ascii="Times New Roman"/>
                <w:b w:val="false"/>
                <w:i w:val="false"/>
                <w:color w:val="000000"/>
                <w:sz w:val="20"/>
              </w:rPr>
              <w:t>
ество</w:t>
            </w:r>
          </w:p>
          <w:p>
            <w:pPr>
              <w:spacing w:after="20"/>
              <w:ind w:left="20"/>
              <w:jc w:val="both"/>
            </w:pPr>
            <w:r>
              <w:rPr>
                <w:rFonts w:ascii="Times New Roman"/>
                <w:b w:val="false"/>
                <w:i w:val="false"/>
                <w:color w:val="000000"/>
                <w:sz w:val="20"/>
              </w:rPr>
              <w:t>
котлов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котлов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устан</w:t>
            </w:r>
          </w:p>
          <w:p>
            <w:pPr>
              <w:spacing w:after="20"/>
              <w:ind w:left="20"/>
              <w:jc w:val="both"/>
            </w:pPr>
            <w:r>
              <w:rPr>
                <w:rFonts w:ascii="Times New Roman"/>
                <w:b w:val="false"/>
                <w:i w:val="false"/>
                <w:color w:val="000000"/>
                <w:sz w:val="20"/>
              </w:rPr>
              <w:t>
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организа</w:t>
            </w:r>
          </w:p>
          <w:p>
            <w:pPr>
              <w:spacing w:after="20"/>
              <w:ind w:left="20"/>
              <w:jc w:val="both"/>
            </w:pPr>
            <w:r>
              <w:rPr>
                <w:rFonts w:ascii="Times New Roman"/>
                <w:b w:val="false"/>
                <w:i w:val="false"/>
                <w:color w:val="000000"/>
                <w:sz w:val="20"/>
              </w:rPr>
              <w:t>
ций</w:t>
            </w:r>
          </w:p>
          <w:p>
            <w:pPr>
              <w:spacing w:after="20"/>
              <w:ind w:left="20"/>
              <w:jc w:val="both"/>
            </w:pPr>
            <w:r>
              <w:rPr>
                <w:rFonts w:ascii="Times New Roman"/>
                <w:b w:val="false"/>
                <w:i w:val="false"/>
                <w:color w:val="000000"/>
                <w:sz w:val="20"/>
              </w:rPr>
              <w:t>
размещенной в отаплив аемом объекте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w:t>
            </w:r>
          </w:p>
          <w:p>
            <w:pPr>
              <w:spacing w:after="20"/>
              <w:ind w:left="20"/>
              <w:jc w:val="both"/>
            </w:pPr>
            <w:r>
              <w:rPr>
                <w:rFonts w:ascii="Times New Roman"/>
                <w:b w:val="false"/>
                <w:i w:val="false"/>
                <w:color w:val="000000"/>
                <w:sz w:val="20"/>
              </w:rPr>
              <w:t>
ение</w:t>
            </w:r>
          </w:p>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отапливаем 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за эксплуатацию АСО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w:t>
            </w:r>
          </w:p>
          <w:p>
            <w:pPr>
              <w:spacing w:after="20"/>
              <w:ind w:left="20"/>
              <w:jc w:val="both"/>
            </w:pPr>
            <w:r>
              <w:rPr>
                <w:rFonts w:ascii="Times New Roman"/>
                <w:b w:val="false"/>
                <w:i w:val="false"/>
                <w:color w:val="000000"/>
                <w:sz w:val="20"/>
              </w:rPr>
              <w:t>
нники</w:t>
            </w:r>
          </w:p>
          <w:p>
            <w:pPr>
              <w:spacing w:after="20"/>
              <w:ind w:left="20"/>
              <w:jc w:val="both"/>
            </w:pPr>
            <w:r>
              <w:rPr>
                <w:rFonts w:ascii="Times New Roman"/>
                <w:b w:val="false"/>
                <w:i w:val="false"/>
                <w:color w:val="000000"/>
                <w:sz w:val="20"/>
              </w:rPr>
              <w:t>
АСО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w:t>
            </w:r>
          </w:p>
          <w:p>
            <w:pPr>
              <w:spacing w:after="20"/>
              <w:ind w:left="20"/>
              <w:jc w:val="both"/>
            </w:pPr>
            <w:r>
              <w:rPr>
                <w:rFonts w:ascii="Times New Roman"/>
                <w:b w:val="false"/>
                <w:i w:val="false"/>
                <w:color w:val="000000"/>
                <w:sz w:val="20"/>
              </w:rPr>
              <w:t>
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(сот., раб./дом. телефон)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7"/>
          <w:p>
            <w:pPr>
              <w:spacing w:after="20"/>
              <w:ind w:left="20"/>
              <w:jc w:val="both"/>
            </w:pPr>
            <w:r>
              <w:rPr>
                <w:rFonts w:ascii="Times New Roman"/>
                <w:b w:val="false"/>
                <w:i w:val="false"/>
                <w:color w:val="000000"/>
                <w:sz w:val="20"/>
              </w:rPr>
              <w:t>
1</w:t>
            </w:r>
          </w:p>
          <w:bookmarkEnd w:id="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p>
          <w:p>
            <w:pPr>
              <w:spacing w:after="20"/>
              <w:ind w:left="20"/>
              <w:jc w:val="both"/>
            </w:pPr>
            <w:r>
              <w:rPr>
                <w:rFonts w:ascii="Times New Roman"/>
                <w:b w:val="false"/>
                <w:i w:val="false"/>
                <w:color w:val="000000"/>
                <w:sz w:val="20"/>
              </w:rPr>
              <w:t>
к Правилам подготовки и проведения отопительного сезона в Карагандинской области</w:t>
            </w:r>
          </w:p>
          <w:p>
            <w:pPr>
              <w:spacing w:after="20"/>
              <w:ind w:left="20"/>
              <w:jc w:val="both"/>
            </w:pPr>
            <w:r>
              <w:rPr>
                <w:rFonts w:ascii="Times New Roman"/>
                <w:b w:val="false"/>
                <w:i w:val="false"/>
                <w:color w:val="000000"/>
                <w:sz w:val="20"/>
              </w:rPr>
              <w:t>
форма</w:t>
            </w:r>
          </w:p>
          <w:p>
            <w:pPr>
              <w:spacing w:after="20"/>
              <w:ind w:left="20"/>
              <w:jc w:val="both"/>
            </w:pPr>
          </w:p>
          <w:p>
            <w:pPr>
              <w:spacing w:after="20"/>
              <w:ind w:left="20"/>
              <w:jc w:val="both"/>
            </w:pPr>
            <w:r>
              <w:rPr>
                <w:rFonts w:ascii="Times New Roman"/>
                <w:b w:val="false"/>
                <w:i w:val="false"/>
                <w:color w:val="000000"/>
                <w:sz w:val="20"/>
              </w:rPr>
              <w:t>"Утверждаю" (аким города/района)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15"/>
            <w:tcBorders/>
            <w:tcMar>
              <w:top w:w="15" w:type="dxa"/>
              <w:left w:w="15" w:type="dxa"/>
              <w:bottom w:w="15" w:type="dxa"/>
              <w:right w:w="15" w:type="dxa"/>
            </w:tcMar>
            <w:vAlign w:val="center"/>
          </w:tcPr>
          <w:bookmarkStart w:name="z146" w:id="78"/>
          <w:p>
            <w:pPr>
              <w:spacing w:after="0"/>
              <w:ind w:left="0"/>
              <w:jc w:val="both"/>
            </w:pPr>
            <w:r>
              <w:rPr>
                <w:rFonts w:ascii="Times New Roman"/>
                <w:b/>
                <w:i w:val="false"/>
                <w:color w:val="000000"/>
              </w:rPr>
              <w:t xml:space="preserve"> Мероприятия по подготовке, сдаче локальных теплоисточников и завозу топлива на локальные теплоисточники к отопительному сезону _______________ г.г.</w:t>
            </w:r>
          </w:p>
          <w:bookmarkEnd w:id="78"/>
          <w:p>
            <w:pPr>
              <w:spacing w:after="20"/>
              <w:ind w:left="20"/>
              <w:jc w:val="both"/>
            </w:pPr>
            <w:r>
              <w:rPr>
                <w:rFonts w:ascii="Times New Roman"/>
                <w:b w:val="false"/>
                <w:i w:val="false"/>
                <w:color w:val="ff0000"/>
                <w:sz w:val="20"/>
              </w:rPr>
              <w:t xml:space="preserve">
Сноска. Правила дополнены приложением 11 в соответствии с </w:t>
            </w:r>
            <w:r>
              <w:rPr>
                <w:rFonts w:ascii="Times New Roman"/>
                <w:b w:val="false"/>
                <w:i w:val="false"/>
                <w:color w:val="ff0000"/>
                <w:sz w:val="20"/>
              </w:rPr>
              <w:t>решением</w:t>
            </w:r>
            <w:r>
              <w:rPr>
                <w:rFonts w:ascii="Times New Roman"/>
                <w:b w:val="false"/>
                <w:i w:val="false"/>
                <w:color w:val="ff0000"/>
                <w:sz w:val="20"/>
              </w:rPr>
              <w:t xml:space="preserve"> Карагандинского областного маслихата от 12.12.2017 № 266 (вводится в действие по истечении десяти календарных дней после дня его первого официального опубликования); в редакции решения Карагандинского областного маслихата от 22.06.2023 </w:t>
            </w:r>
            <w:r>
              <w:rPr>
                <w:rFonts w:ascii="Times New Roman"/>
                <w:b w:val="false"/>
                <w:i w:val="false"/>
                <w:color w:val="ff0000"/>
                <w:sz w:val="20"/>
              </w:rPr>
              <w:t>№ 54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по состоянию на "_____" _________________20___г.</w:t>
            </w:r>
          </w:p>
          <w:p>
            <w:pPr>
              <w:spacing w:after="20"/>
              <w:ind w:left="20"/>
              <w:jc w:val="both"/>
            </w:pPr>
            <w:r>
              <w:rPr>
                <w:rFonts w:ascii="Times New Roman"/>
                <w:b w:val="false"/>
                <w:i w:val="false"/>
                <w:color w:val="000000"/>
                <w:sz w:val="20"/>
              </w:rPr>
              <w:t>
План выполнения мероприятий на "_____" _________________20___г. - ______%</w:t>
            </w:r>
          </w:p>
          <w:p>
            <w:pPr>
              <w:spacing w:after="20"/>
              <w:ind w:left="20"/>
              <w:jc w:val="both"/>
            </w:pPr>
            <w:r>
              <w:rPr>
                <w:rFonts w:ascii="Times New Roman"/>
                <w:b w:val="false"/>
                <w:i w:val="false"/>
                <w:color w:val="000000"/>
                <w:sz w:val="20"/>
              </w:rPr>
              <w:t>
Факт выполнения мероприятий на "_____" _________________20____г.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города/района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ед.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млн. тенге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Завоз угля для котельных, тыс.тонн</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подготовки и проведения</w:t>
            </w:r>
            <w:r>
              <w:br/>
            </w:r>
            <w:r>
              <w:rPr>
                <w:rFonts w:ascii="Times New Roman"/>
                <w:b w:val="false"/>
                <w:i w:val="false"/>
                <w:color w:val="000000"/>
                <w:sz w:val="20"/>
              </w:rPr>
              <w:t>отопительного сезона в 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 (аким города/района)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w:t>
            </w:r>
          </w:p>
        </w:tc>
      </w:tr>
    </w:tbl>
    <w:bookmarkStart w:name="z171" w:id="79"/>
    <w:p>
      <w:pPr>
        <w:spacing w:after="0"/>
        <w:ind w:left="0"/>
        <w:jc w:val="left"/>
      </w:pPr>
      <w:r>
        <w:rPr>
          <w:rFonts w:ascii="Times New Roman"/>
          <w:b/>
          <w:i w:val="false"/>
          <w:color w:val="000000"/>
        </w:rPr>
        <w:t xml:space="preserve"> Мероприятия по подготовке и сдаче объектов жилья и соцкультбыта к отопительному сезону _______________ г.г.</w:t>
      </w:r>
    </w:p>
    <w:bookmarkEnd w:id="79"/>
    <w:p>
      <w:pPr>
        <w:spacing w:after="0"/>
        <w:ind w:left="0"/>
        <w:jc w:val="both"/>
      </w:pPr>
      <w:r>
        <w:rPr>
          <w:rFonts w:ascii="Times New Roman"/>
          <w:b w:val="false"/>
          <w:i w:val="false"/>
          <w:color w:val="ff0000"/>
          <w:sz w:val="28"/>
        </w:rPr>
        <w:t xml:space="preserve">
      Сноска. Правила дополнены приложением 12 в соответствии с </w:t>
      </w:r>
      <w:r>
        <w:rPr>
          <w:rFonts w:ascii="Times New Roman"/>
          <w:b w:val="false"/>
          <w:i w:val="false"/>
          <w:color w:val="ff0000"/>
          <w:sz w:val="28"/>
        </w:rPr>
        <w:t>решением</w:t>
      </w:r>
      <w:r>
        <w:rPr>
          <w:rFonts w:ascii="Times New Roman"/>
          <w:b w:val="false"/>
          <w:i w:val="false"/>
          <w:color w:val="ff0000"/>
          <w:sz w:val="28"/>
        </w:rPr>
        <w:t xml:space="preserve"> Карагандинского областного маслихата от 12.12.2017 № 266 (вводится в действие по истечении десяти календарных дней после дня его первого официального опубликования); в редакции решения Карагандинского областного маслихата от 22.06.2023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 состоянию на "_____" _________________20___г.</w:t>
      </w:r>
    </w:p>
    <w:bookmarkStart w:name="z44" w:id="80"/>
    <w:p>
      <w:pPr>
        <w:spacing w:after="0"/>
        <w:ind w:left="0"/>
        <w:jc w:val="both"/>
      </w:pPr>
      <w:r>
        <w:rPr>
          <w:rFonts w:ascii="Times New Roman"/>
          <w:b w:val="false"/>
          <w:i w:val="false"/>
          <w:color w:val="000000"/>
          <w:sz w:val="28"/>
        </w:rPr>
        <w:t>
      План выполнения мероприятий на "_____" _________________20___г. - ______%</w:t>
      </w:r>
    </w:p>
    <w:bookmarkEnd w:id="80"/>
    <w:bookmarkStart w:name="z45" w:id="81"/>
    <w:p>
      <w:pPr>
        <w:spacing w:after="0"/>
        <w:ind w:left="0"/>
        <w:jc w:val="both"/>
      </w:pPr>
      <w:r>
        <w:rPr>
          <w:rFonts w:ascii="Times New Roman"/>
          <w:b w:val="false"/>
          <w:i w:val="false"/>
          <w:color w:val="000000"/>
          <w:sz w:val="28"/>
        </w:rPr>
        <w:t>
      Факт выполнения мероприятий на "_____" _________________20____г. - _____%</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6"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