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ed12" w14:textId="62ee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25 декабря 2013 года № 26-3. Зарегистрировано Департаментом юстиции Жамбылской области 27 декабря 2013 года № 2084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8 534 730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659 546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23 988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8 622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7 842 574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8 518 695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100 206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107 782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7 576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30 000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- 114 171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114 171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107 782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9 369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15 758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 с изменениями, внесенными решениями Таласского районного маслихата от 21.04.2014 </w:t>
      </w:r>
      <w:r>
        <w:rPr>
          <w:rFonts w:ascii="Times New Roman"/>
          <w:b w:val="false"/>
          <w:i w:val="false"/>
          <w:color w:val="00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23.06.2014 </w:t>
      </w:r>
      <w:r>
        <w:rPr>
          <w:rFonts w:ascii="Times New Roman"/>
          <w:b w:val="false"/>
          <w:i w:val="false"/>
          <w:color w:val="000000"/>
          <w:sz w:val="28"/>
        </w:rPr>
        <w:t>№ 34-10</w:t>
      </w:r>
      <w:r>
        <w:rPr>
          <w:rFonts w:ascii="Times New Roman"/>
          <w:b w:val="false"/>
          <w:i w:val="false"/>
          <w:color w:val="ff0000"/>
          <w:sz w:val="28"/>
        </w:rPr>
        <w:t xml:space="preserve">; 04.09.2014 </w:t>
      </w:r>
      <w:r>
        <w:rPr>
          <w:rFonts w:ascii="Times New Roman"/>
          <w:b w:val="false"/>
          <w:i w:val="false"/>
          <w:color w:val="00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; 18.11.2014 </w:t>
      </w:r>
      <w:r>
        <w:rPr>
          <w:rFonts w:ascii="Times New Roman"/>
          <w:b w:val="false"/>
          <w:i w:val="false"/>
          <w:color w:val="000000"/>
          <w:sz w:val="28"/>
        </w:rPr>
        <w:t>№ 38-6</w:t>
      </w:r>
      <w:r>
        <w:rPr>
          <w:rFonts w:ascii="Times New Roman"/>
          <w:b w:val="false"/>
          <w:i w:val="false"/>
          <w:color w:val="ff0000"/>
          <w:sz w:val="28"/>
        </w:rPr>
        <w:t xml:space="preserve">; 04.12.2014 </w:t>
      </w:r>
      <w:r>
        <w:rPr>
          <w:rFonts w:ascii="Times New Roman"/>
          <w:b w:val="false"/>
          <w:i w:val="false"/>
          <w:color w:val="00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Принять во внимание, что размер субвенции на 2014 год из областного бюджета районному бюджету составляет 3 559 796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государственном регулировании развития агропромышленного комплекса и сельских территорий» на 2014-2016 годы предусмотреть средства на выплату надбавки к заработной плате специалистам государственных учреждений и организаций социального обеспечения, образования, культуры, спорта и ветеринарии, финансируемых из районного бюджета, работающим в сельской местности в размере двадцати пяти процентов от оклада и тарифной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2014 год в сумме 9 519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4 с изменениями, внесенными решением Таласского районного маслихата от 18.11.2014 </w:t>
      </w:r>
      <w:r>
        <w:rPr>
          <w:rFonts w:ascii="Times New Roman"/>
          <w:b w:val="false"/>
          <w:i w:val="false"/>
          <w:color w:val="000000"/>
          <w:sz w:val="28"/>
        </w:rPr>
        <w:t>№ 38-6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местных бюджетных программ на 2014 год, не подлежащих секвестру в процессе исполнения местного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объемы поступлений в бюджет района (города областного значения) от продажи земельных участков сельскохозяйственного назначения на 2014 год в размере - 0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в районном бюджете на 2014 год бюджетные программы каждого аульного округа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 Сарсенулы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Асемов</w:t>
            </w:r>
          </w:p>
        </w:tc>
      </w:tr>
    </w:tbl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- 1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№ 26 –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Таласского районного маслихата от 04.12.2014 </w:t>
      </w:r>
      <w:r>
        <w:rPr>
          <w:rFonts w:ascii="Times New Roman"/>
          <w:b w:val="false"/>
          <w:i w:val="false"/>
          <w:color w:val="ff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7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8 534 730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659 546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147 674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147 674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356 117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303 075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40 694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23 988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7 842 574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7 842 574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7 842 574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6"/>
        <w:gridCol w:w="29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"/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8 518 695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356 920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209 198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3 230 002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590 852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319 229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2 339 253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2 237 532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280 318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318 051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266 612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2 951 328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381 433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366 273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иди соооужение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2 275 249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2 192 172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481 822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185 603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691 371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555 749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394 153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рамках Программы развития моногородов на 2012-2020 годы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2148"/>
        <w:gridCol w:w="1384"/>
        <w:gridCol w:w="3309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197"/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8"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9"/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4249"/>
        <w:gridCol w:w="30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02"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3"/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6"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уполномоченных подведомственных учреждений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2"/>
        <w:gridCol w:w="594"/>
        <w:gridCol w:w="594"/>
        <w:gridCol w:w="4956"/>
        <w:gridCol w:w="34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9"/>
        </w:tc>
        <w:tc>
          <w:tcPr>
            <w:tcW w:w="3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  <w:bookmarkEnd w:id="2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2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2"/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3"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448"/>
        <w:gridCol w:w="454"/>
        <w:gridCol w:w="4603"/>
        <w:gridCol w:w="6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4"/>
        </w:tc>
        <w:tc>
          <w:tcPr>
            <w:tcW w:w="6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  <w:bookmarkEnd w:id="2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7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- 114 171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1430"/>
        <w:gridCol w:w="57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8"/>
        </w:tc>
        <w:tc>
          <w:tcPr>
            <w:tcW w:w="5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  <w:bookmarkEnd w:id="2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2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1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2278"/>
        <w:gridCol w:w="2279"/>
        <w:gridCol w:w="2884"/>
        <w:gridCol w:w="3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23"/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5"/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6"/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9 369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7"/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9 369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8"/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9 369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9"/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0"/>
        <w:gridCol w:w="435"/>
        <w:gridCol w:w="435"/>
        <w:gridCol w:w="2530"/>
        <w:gridCol w:w="6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1"/>
        </w:tc>
        <w:tc>
          <w:tcPr>
            <w:tcW w:w="6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  <w:bookmarkEnd w:id="2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2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4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5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- 2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декабря 2013 года № 26 - 3</w:t>
            </w:r>
          </w:p>
          <w:bookmarkEnd w:id="236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5 820 532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691 448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169 802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169 802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344 617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286 733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41 898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5 100 211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5 100 211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5 100 211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6"/>
        <w:gridCol w:w="29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5 820 532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366 979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203 426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3 051 086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305 151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305 151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2 267 283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2 173 819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409 722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383 035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1 249 869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242 373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166 912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- 4 461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2148"/>
        <w:gridCol w:w="1384"/>
        <w:gridCol w:w="3309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2"/>
        <w:gridCol w:w="594"/>
        <w:gridCol w:w="594"/>
        <w:gridCol w:w="4956"/>
        <w:gridCol w:w="34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10"/>
        <w:gridCol w:w="517"/>
        <w:gridCol w:w="5241"/>
        <w:gridCol w:w="55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- 4 461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1"/>
        <w:gridCol w:w="2298"/>
        <w:gridCol w:w="2298"/>
        <w:gridCol w:w="2805"/>
        <w:gridCol w:w="32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8"/>
        <w:gridCol w:w="676"/>
        <w:gridCol w:w="677"/>
        <w:gridCol w:w="3934"/>
        <w:gridCol w:w="39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- 3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декабря 2013 года № 26 - 3</w:t>
            </w:r>
          </w:p>
          <w:bookmarkEnd w:id="237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4 761 023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759 967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197 945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197 945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179 829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179 829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357 298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295 392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44 831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3 970 836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3 970 836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3 970 836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6"/>
        <w:gridCol w:w="29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4 761 023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381 328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2 960 819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316 990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316 990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2 342 276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2 245 158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437 112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409 382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- 4 461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2148"/>
        <w:gridCol w:w="1384"/>
        <w:gridCol w:w="3309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2"/>
        <w:gridCol w:w="594"/>
        <w:gridCol w:w="594"/>
        <w:gridCol w:w="4956"/>
        <w:gridCol w:w="34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10"/>
        <w:gridCol w:w="517"/>
        <w:gridCol w:w="5241"/>
        <w:gridCol w:w="55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- 4 461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1"/>
        <w:gridCol w:w="2298"/>
        <w:gridCol w:w="2298"/>
        <w:gridCol w:w="2805"/>
        <w:gridCol w:w="32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8"/>
        <w:gridCol w:w="676"/>
        <w:gridCol w:w="677"/>
        <w:gridCol w:w="3934"/>
        <w:gridCol w:w="39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- 4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декабря 2013 года № 26 - 3</w:t>
            </w:r>
          </w:p>
          <w:bookmarkEnd w:id="238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- 5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декабря 2013 года № 26 - 3</w:t>
            </w:r>
          </w:p>
          <w:bookmarkEnd w:id="239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районного бюджета на 2014 год в Национальный фонд Республики Казахстан от продажи земельных участков сельскохозяйственного назначения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8"/>
        <w:gridCol w:w="2247"/>
        <w:gridCol w:w="1448"/>
        <w:gridCol w:w="2247"/>
        <w:gridCol w:w="3058"/>
        <w:gridCol w:w="18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 сельскохозяйственного назначения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- 6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декабря 2013 года № 26 - 3</w:t>
            </w:r>
          </w:p>
          <w:bookmarkEnd w:id="240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аульного округа в районном бюджете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Таласского районного маслихата от 04.12.2014 </w:t>
      </w:r>
      <w:r>
        <w:rPr>
          <w:rFonts w:ascii="Times New Roman"/>
          <w:b w:val="false"/>
          <w:i w:val="false"/>
          <w:color w:val="ff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464"/>
        <w:gridCol w:w="2169"/>
        <w:gridCol w:w="1113"/>
        <w:gridCol w:w="1606"/>
        <w:gridCol w:w="1114"/>
        <w:gridCol w:w="1114"/>
        <w:gridCol w:w="1114"/>
        <w:gridCol w:w="1184"/>
        <w:gridCol w:w="2030"/>
      </w:tblGrid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41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022 "Капитальные расходы государственных органа"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005 "Организация бесплатного подвоза учащихся до школы и обратно в аульной местности"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014 "Организация водоснабжения населенных пунктов"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008 "Освещение улиц населенных пунктов"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009 "Обеспечение санитарии населенных пунктов"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011 "Благоустройство и озеленение населенных пунктов"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040 "Реализация мер по содействию экономическому развитию регионов в рамках Программы «Развитие регионов» "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2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3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Каратау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4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Ушаралского сельского округа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5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Акколского сельского округа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6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Бериккаринского сельского округа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2190,1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7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Бостандыкского сельского округа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2117,7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8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Каратауского сельского округа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1529,4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9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1743,5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0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Тамдинского сельского округа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1537,6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51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Кызылаутского сельского округа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2211,5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2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Ойыкского сельского округа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2868,2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3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Аккумского сельского округа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4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С.Шакировского сельского округа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5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Кокталского сельского округа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813,6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6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Каскабулакского сельского округа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1164,4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209198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