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d981" w14:textId="15ed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еркенского районного маслихата от 16 мая 2012 года № 5-6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4 апреля 2013 года № 12-7. Зарегистрировано Департаментом юстиции Жамбылской области 26 апреля 2013 года № 1930. Утратило силу решением Меркенского районного маслихата Жамбылской области от 20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еркенского районного маслихата Жамбыл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-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16 мая 2012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6-6-111, опубликованное 20 июня 2012 года в газете "Меркенский вестник" № 75)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00 (две тысячи)" тенге заменить цифрами "3 000 (три тысячи)"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бюджету и налогам, социально-экономическим, аграрным вопросам и развития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. Кажиг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