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0270" w14:textId="df10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Таразского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25 декабря 2013 года № 22-6. Зарегистрировано Департаментом юстиции Жамбылской области 4 января 2014 года № 2112. Утратило силу решением Таразского городского маслихата Жамбылской области от 24 января 2022 года № 11-3</w:t>
      </w:r>
    </w:p>
    <w:p>
      <w:pPr>
        <w:spacing w:after="0"/>
        <w:ind w:left="0"/>
        <w:jc w:val="both"/>
      </w:pPr>
      <w:bookmarkStart w:name="z108" w:id="0"/>
      <w:r>
        <w:rPr>
          <w:rFonts w:ascii="Times New Roman"/>
          <w:b w:val="false"/>
          <w:i w:val="false"/>
          <w:color w:val="ff0000"/>
          <w:sz w:val="28"/>
        </w:rPr>
        <w:t xml:space="preserve">
      Сноска. Утратило силу решением Таразского городского маслихата Жамбылской области от 24.01.2022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Таразский городской маслихат</w:t>
      </w:r>
      <w:r>
        <w:rPr>
          <w:rFonts w:ascii="Times New Roman"/>
          <w:b/>
          <w:i w:val="false"/>
          <w:color w:val="000000"/>
          <w:sz w:val="28"/>
        </w:rPr>
        <w:t xml:space="preserve"> РЕШИЛ:</w:t>
      </w:r>
    </w:p>
    <w:bookmarkEnd w:id="1"/>
    <w:bookmarkStart w:name="z2" w:id="2"/>
    <w:p>
      <w:pPr>
        <w:spacing w:after="0"/>
        <w:ind w:left="0"/>
        <w:jc w:val="both"/>
      </w:pPr>
      <w:r>
        <w:rPr>
          <w:rFonts w:ascii="Times New Roman"/>
          <w:b w:val="false"/>
          <w:i w:val="false"/>
          <w:color w:val="000000"/>
          <w:sz w:val="28"/>
        </w:rPr>
        <w:t>
      1. Утвердить прилагаемый Регламент Таразского городского маслихата.</w:t>
      </w:r>
    </w:p>
    <w:bookmarkEnd w:id="2"/>
    <w:bookmarkStart w:name="z3" w:id="3"/>
    <w:p>
      <w:pPr>
        <w:spacing w:after="0"/>
        <w:ind w:left="0"/>
        <w:jc w:val="both"/>
      </w:pPr>
      <w:r>
        <w:rPr>
          <w:rFonts w:ascii="Times New Roman"/>
          <w:b w:val="false"/>
          <w:i w:val="false"/>
          <w:color w:val="000000"/>
          <w:sz w:val="28"/>
        </w:rPr>
        <w:t>
      2. Признать утратившим силу решение Таразского городского маслихата от 27 июня 2012 года № 5-7 "Об утверждении Регламента Таразского городского маслихата".</w:t>
      </w:r>
    </w:p>
    <w:bookmarkEnd w:id="3"/>
    <w:bookmarkStart w:name="z4"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Таразского городского маслихата по законности, защите прав граждан, правопорядку и гендерной политике.</w:t>
      </w:r>
    </w:p>
    <w:bookmarkEnd w:id="4"/>
    <w:bookmarkStart w:name="z5"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Таразского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Мырзахметов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от 25 декабря 2013 года № 22-6</w:t>
            </w:r>
          </w:p>
        </w:tc>
      </w:tr>
    </w:tbl>
    <w:bookmarkStart w:name="z110" w:id="6"/>
    <w:p>
      <w:pPr>
        <w:spacing w:after="0"/>
        <w:ind w:left="0"/>
        <w:jc w:val="left"/>
      </w:pPr>
      <w:r>
        <w:rPr>
          <w:rFonts w:ascii="Times New Roman"/>
          <w:b/>
          <w:i w:val="false"/>
          <w:color w:val="000000"/>
        </w:rPr>
        <w:t xml:space="preserve"> Регламент Таразского городского маслихата 1. Общие положения</w:t>
      </w:r>
    </w:p>
    <w:bookmarkEnd w:id="6"/>
    <w:bookmarkStart w:name="z7" w:id="7"/>
    <w:p>
      <w:pPr>
        <w:spacing w:after="0"/>
        <w:ind w:left="0"/>
        <w:jc w:val="both"/>
      </w:pPr>
      <w:r>
        <w:rPr>
          <w:rFonts w:ascii="Times New Roman"/>
          <w:b w:val="false"/>
          <w:i w:val="false"/>
          <w:color w:val="000000"/>
          <w:sz w:val="28"/>
        </w:rPr>
        <w:t xml:space="preserve">
      1. Настоящий Регламент Таразского городского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7"/>
    <w:bookmarkStart w:name="z8" w:id="8"/>
    <w:p>
      <w:pPr>
        <w:spacing w:after="0"/>
        <w:ind w:left="0"/>
        <w:jc w:val="both"/>
      </w:pPr>
      <w:r>
        <w:rPr>
          <w:rFonts w:ascii="Times New Roman"/>
          <w:b w:val="false"/>
          <w:i w:val="false"/>
          <w:color w:val="000000"/>
          <w:sz w:val="28"/>
        </w:rPr>
        <w:t>
      2. Таразский городской маслихат (местный представительный орган) – выборный орган, избираемый населением города Тараза,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Маслихат не обладает правами юридического лица.</w:t>
      </w:r>
    </w:p>
    <w:bookmarkEnd w:id="8"/>
    <w:bookmarkStart w:name="z9"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90" w:id="10"/>
    <w:p>
      <w:pPr>
        <w:spacing w:after="0"/>
        <w:ind w:left="0"/>
        <w:jc w:val="left"/>
      </w:pPr>
      <w:r>
        <w:rPr>
          <w:rFonts w:ascii="Times New Roman"/>
          <w:b/>
          <w:i w:val="false"/>
          <w:color w:val="000000"/>
        </w:rPr>
        <w:t xml:space="preserve"> 2. Порядок проведения сессии маслихата</w:t>
      </w:r>
    </w:p>
    <w:bookmarkEnd w:id="10"/>
    <w:bookmarkStart w:name="z176" w:id="11"/>
    <w:p>
      <w:pPr>
        <w:spacing w:after="0"/>
        <w:ind w:left="0"/>
        <w:jc w:val="left"/>
      </w:pPr>
      <w:r>
        <w:rPr>
          <w:rFonts w:ascii="Times New Roman"/>
          <w:b/>
          <w:i w:val="false"/>
          <w:color w:val="000000"/>
        </w:rPr>
        <w:t xml:space="preserve"> 2.1. Сессии маслихата</w:t>
      </w:r>
    </w:p>
    <w:bookmarkEnd w:id="11"/>
    <w:bookmarkStart w:name="z10"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2"/>
    <w:bookmarkStart w:name="z111" w:id="13"/>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3"/>
    <w:bookmarkStart w:name="z112" w:id="14"/>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4"/>
    <w:bookmarkStart w:name="z113" w:id="15"/>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5"/>
    <w:bookmarkStart w:name="z114" w:id="16"/>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6"/>
    <w:bookmarkStart w:name="z11"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12" w:id="18"/>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8"/>
    <w:bookmarkStart w:name="z13" w:id="19"/>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9"/>
    <w:bookmarkStart w:name="z14" w:id="20"/>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20"/>
    <w:bookmarkStart w:name="z115" w:id="2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1"/>
    <w:bookmarkStart w:name="z15" w:id="22"/>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2"/>
    <w:bookmarkStart w:name="z116" w:id="2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3"/>
    <w:bookmarkStart w:name="z16" w:id="2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4"/>
    <w:bookmarkStart w:name="z17" w:id="2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5"/>
    <w:bookmarkStart w:name="z117" w:id="2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6"/>
    <w:bookmarkStart w:name="z118" w:id="2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7"/>
    <w:bookmarkStart w:name="z18" w:id="28"/>
    <w:p>
      <w:pPr>
        <w:spacing w:after="0"/>
        <w:ind w:left="0"/>
        <w:jc w:val="both"/>
      </w:pPr>
      <w:r>
        <w:rPr>
          <w:rFonts w:ascii="Times New Roman"/>
          <w:b w:val="false"/>
          <w:i w:val="false"/>
          <w:color w:val="000000"/>
          <w:sz w:val="28"/>
        </w:rPr>
        <w:t>
      12. При необходимости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28"/>
    <w:bookmarkStart w:name="z19" w:id="2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9"/>
    <w:bookmarkStart w:name="z20" w:id="3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0"/>
    <w:bookmarkStart w:name="z119" w:id="3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1"/>
    <w:bookmarkStart w:name="z21" w:id="32"/>
    <w:p>
      <w:pPr>
        <w:spacing w:after="0"/>
        <w:ind w:left="0"/>
        <w:jc w:val="both"/>
      </w:pPr>
      <w:r>
        <w:rPr>
          <w:rFonts w:ascii="Times New Roman"/>
          <w:b w:val="false"/>
          <w:i w:val="false"/>
          <w:color w:val="000000"/>
          <w:sz w:val="28"/>
        </w:rPr>
        <w:t>
      15. Заседания маслихата проводятся в определенное маслихатом время на государственном, при необходимости на русском языке.</w:t>
      </w:r>
    </w:p>
    <w:bookmarkEnd w:id="32"/>
    <w:bookmarkStart w:name="z120" w:id="33"/>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3"/>
    <w:bookmarkStart w:name="z22" w:id="34"/>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4"/>
    <w:bookmarkStart w:name="z121" w:id="3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5"/>
    <w:bookmarkStart w:name="z122" w:id="3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6"/>
    <w:bookmarkStart w:name="z23" w:id="37"/>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7"/>
    <w:bookmarkStart w:name="z123" w:id="3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8"/>
    <w:bookmarkStart w:name="z91" w:id="39"/>
    <w:p>
      <w:pPr>
        <w:spacing w:after="0"/>
        <w:ind w:left="0"/>
        <w:jc w:val="left"/>
      </w:pPr>
      <w:r>
        <w:rPr>
          <w:rFonts w:ascii="Times New Roman"/>
          <w:b/>
          <w:i w:val="false"/>
          <w:color w:val="000000"/>
        </w:rPr>
        <w:t xml:space="preserve"> Порядок принятия актов маслихата</w:t>
      </w:r>
    </w:p>
    <w:bookmarkEnd w:id="39"/>
    <w:bookmarkStart w:name="z24" w:id="40"/>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0"/>
    <w:bookmarkStart w:name="z25" w:id="41"/>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1"/>
    <w:bookmarkStart w:name="z124" w:id="4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2"/>
    <w:bookmarkStart w:name="z125" w:id="4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3"/>
    <w:bookmarkStart w:name="z126" w:id="4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44"/>
    <w:bookmarkStart w:name="z26" w:id="45"/>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5"/>
    <w:bookmarkStart w:name="z27" w:id="46"/>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6"/>
    <w:bookmarkStart w:name="z28" w:id="47"/>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7"/>
    <w:bookmarkStart w:name="z127" w:id="4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8"/>
    <w:bookmarkStart w:name="z128" w:id="4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9"/>
    <w:bookmarkStart w:name="z29" w:id="5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0"/>
    <w:bookmarkStart w:name="z30" w:id="5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1"/>
    <w:bookmarkStart w:name="z129" w:id="52"/>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2"/>
    <w:bookmarkStart w:name="z130" w:id="5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3"/>
    <w:bookmarkStart w:name="z31" w:id="54"/>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4"/>
    <w:bookmarkStart w:name="z87" w:id="55"/>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5"/>
    <w:bookmarkStart w:name="z88" w:id="56"/>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6"/>
    <w:bookmarkStart w:name="z89" w:id="57"/>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7"/>
    <w:bookmarkStart w:name="z32" w:id="5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8"/>
    <w:bookmarkStart w:name="z131" w:id="59"/>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9"/>
    <w:bookmarkStart w:name="z132" w:id="60"/>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0"/>
    <w:bookmarkStart w:name="z33" w:id="6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1"/>
    <w:bookmarkStart w:name="z34" w:id="6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по необходимости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2"/>
    <w:bookmarkStart w:name="z133" w:id="6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63"/>
    <w:bookmarkStart w:name="z134" w:id="6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4"/>
    <w:bookmarkStart w:name="z135" w:id="65"/>
    <w:p>
      <w:pPr>
        <w:spacing w:after="0"/>
        <w:ind w:left="0"/>
        <w:jc w:val="both"/>
      </w:pPr>
      <w:r>
        <w:rPr>
          <w:rFonts w:ascii="Times New Roman"/>
          <w:b w:val="false"/>
          <w:i w:val="false"/>
          <w:color w:val="000000"/>
          <w:sz w:val="28"/>
        </w:rPr>
        <w:t>
      Бюджет города Тараз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End w:id="65"/>
    <w:bookmarkStart w:name="z35" w:id="66"/>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6"/>
    <w:bookmarkStart w:name="z36" w:id="67"/>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7"/>
    <w:bookmarkStart w:name="z92" w:id="68"/>
    <w:p>
      <w:pPr>
        <w:spacing w:after="0"/>
        <w:ind w:left="0"/>
        <w:jc w:val="left"/>
      </w:pPr>
      <w:r>
        <w:rPr>
          <w:rFonts w:ascii="Times New Roman"/>
          <w:b/>
          <w:i w:val="false"/>
          <w:color w:val="000000"/>
        </w:rPr>
        <w:t xml:space="preserve"> 3. Порядок заслушивания отчетов</w:t>
      </w:r>
    </w:p>
    <w:bookmarkEnd w:id="68"/>
    <w:bookmarkStart w:name="z37" w:id="6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69"/>
    <w:bookmarkStart w:name="z38" w:id="70"/>
    <w:p>
      <w:pPr>
        <w:spacing w:after="0"/>
        <w:ind w:left="0"/>
        <w:jc w:val="both"/>
      </w:pPr>
      <w:r>
        <w:rPr>
          <w:rFonts w:ascii="Times New Roman"/>
          <w:b w:val="false"/>
          <w:i w:val="false"/>
          <w:color w:val="000000"/>
          <w:sz w:val="28"/>
        </w:rPr>
        <w:t>
      32. Маслихат заслушивает на сессии отчет акима соответствующей территории в соответствии с Указом Президента Республики Казахстан от 18 января 2006 года № 19 "О проведении отчетов акимов перед маслихатами".</w:t>
      </w:r>
    </w:p>
    <w:bookmarkEnd w:id="70"/>
    <w:bookmarkStart w:name="z136" w:id="7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1"/>
    <w:bookmarkStart w:name="z137" w:id="72"/>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bookmarkEnd w:id="72"/>
    <w:bookmarkStart w:name="z39" w:id="73"/>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3"/>
    <w:bookmarkStart w:name="z138" w:id="74"/>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4"/>
    <w:bookmarkStart w:name="z139" w:id="75"/>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5"/>
    <w:bookmarkStart w:name="z40" w:id="76"/>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рассматриваются маслихатом ежегодно.</w:t>
      </w:r>
    </w:p>
    <w:bookmarkEnd w:id="76"/>
    <w:bookmarkStart w:name="z41" w:id="77"/>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7"/>
    <w:bookmarkStart w:name="z93" w:id="78"/>
    <w:p>
      <w:pPr>
        <w:spacing w:after="0"/>
        <w:ind w:left="0"/>
        <w:jc w:val="left"/>
      </w:pPr>
      <w:r>
        <w:rPr>
          <w:rFonts w:ascii="Times New Roman"/>
          <w:b/>
          <w:i w:val="false"/>
          <w:color w:val="000000"/>
        </w:rPr>
        <w:t xml:space="preserve"> 4. Порядок рассмотрения запросов депутатов</w:t>
      </w:r>
    </w:p>
    <w:bookmarkEnd w:id="78"/>
    <w:bookmarkStart w:name="z42" w:id="79"/>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9"/>
    <w:bookmarkStart w:name="z43" w:id="80"/>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0"/>
    <w:bookmarkStart w:name="z44" w:id="81"/>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1"/>
    <w:bookmarkStart w:name="z45" w:id="82"/>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2"/>
    <w:bookmarkStart w:name="z46" w:id="83"/>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3"/>
    <w:bookmarkStart w:name="z140" w:id="8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4"/>
    <w:bookmarkStart w:name="z94" w:id="8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85"/>
    <w:bookmarkStart w:name="z47" w:id="86"/>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6"/>
    <w:bookmarkStart w:name="z141" w:id="87"/>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87"/>
    <w:bookmarkStart w:name="z142" w:id="88"/>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8"/>
    <w:bookmarkStart w:name="z143" w:id="89"/>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9"/>
    <w:bookmarkStart w:name="z48" w:id="90"/>
    <w:p>
      <w:pPr>
        <w:spacing w:after="0"/>
        <w:ind w:left="0"/>
        <w:jc w:val="both"/>
      </w:pPr>
      <w:r>
        <w:rPr>
          <w:rFonts w:ascii="Times New Roman"/>
          <w:b w:val="false"/>
          <w:i w:val="false"/>
          <w:color w:val="000000"/>
          <w:sz w:val="28"/>
        </w:rPr>
        <w:t>
      42. Председатель сессии маслихата:</w:t>
      </w:r>
    </w:p>
    <w:bookmarkEnd w:id="90"/>
    <w:bookmarkStart w:name="z49" w:id="91"/>
    <w:p>
      <w:pPr>
        <w:spacing w:after="0"/>
        <w:ind w:left="0"/>
        <w:jc w:val="both"/>
      </w:pPr>
      <w:r>
        <w:rPr>
          <w:rFonts w:ascii="Times New Roman"/>
          <w:b w:val="false"/>
          <w:i w:val="false"/>
          <w:color w:val="000000"/>
          <w:sz w:val="28"/>
        </w:rPr>
        <w:t>
      1) принимает решение о созыве сессии маслихата;</w:t>
      </w:r>
    </w:p>
    <w:bookmarkEnd w:id="91"/>
    <w:bookmarkStart w:name="z50" w:id="92"/>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2"/>
    <w:bookmarkStart w:name="z51" w:id="93"/>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3"/>
    <w:bookmarkStart w:name="z52" w:id="94"/>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4"/>
    <w:bookmarkStart w:name="z144" w:id="95"/>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5"/>
    <w:bookmarkStart w:name="z53" w:id="96"/>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6"/>
    <w:bookmarkStart w:name="z95" w:id="97"/>
    <w:p>
      <w:pPr>
        <w:spacing w:after="0"/>
        <w:ind w:left="0"/>
        <w:jc w:val="left"/>
      </w:pPr>
      <w:r>
        <w:rPr>
          <w:rFonts w:ascii="Times New Roman"/>
          <w:b/>
          <w:i w:val="false"/>
          <w:color w:val="000000"/>
        </w:rPr>
        <w:t xml:space="preserve"> 5.2. Секретарь маслихата</w:t>
      </w:r>
    </w:p>
    <w:bookmarkEnd w:id="97"/>
    <w:bookmarkStart w:name="z54" w:id="98"/>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8"/>
    <w:bookmarkStart w:name="z145" w:id="99"/>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99"/>
    <w:bookmarkStart w:name="z146" w:id="100"/>
    <w:p>
      <w:pPr>
        <w:spacing w:after="0"/>
        <w:ind w:left="0"/>
        <w:jc w:val="both"/>
      </w:pPr>
      <w:r>
        <w:rPr>
          <w:rFonts w:ascii="Times New Roman"/>
          <w:b w:val="false"/>
          <w:i w:val="false"/>
          <w:color w:val="000000"/>
          <w:sz w:val="28"/>
        </w:rPr>
        <w:t>
      Секретарь городского маслихата своим распоряжением может отличить граждан Благодарственным письмом городского маслихата за заслуги перед городом.</w:t>
      </w:r>
    </w:p>
    <w:bookmarkEnd w:id="100"/>
    <w:bookmarkStart w:name="z55" w:id="101"/>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1"/>
    <w:bookmarkStart w:name="z147" w:id="10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2"/>
    <w:bookmarkStart w:name="z148" w:id="10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3"/>
    <w:bookmarkStart w:name="z56" w:id="104"/>
    <w:p>
      <w:pPr>
        <w:spacing w:after="0"/>
        <w:ind w:left="0"/>
        <w:jc w:val="both"/>
      </w:pP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04"/>
    <w:bookmarkStart w:name="z96" w:id="105"/>
    <w:p>
      <w:pPr>
        <w:spacing w:after="0"/>
        <w:ind w:left="0"/>
        <w:jc w:val="left"/>
      </w:pPr>
      <w:r>
        <w:rPr>
          <w:rFonts w:ascii="Times New Roman"/>
          <w:b/>
          <w:i w:val="false"/>
          <w:color w:val="000000"/>
        </w:rPr>
        <w:t xml:space="preserve"> 5.3. Постоянные и временные комиссии маслихата</w:t>
      </w:r>
    </w:p>
    <w:bookmarkEnd w:id="105"/>
    <w:bookmarkStart w:name="z57" w:id="106"/>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6"/>
    <w:bookmarkStart w:name="z149" w:id="10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7"/>
    <w:bookmarkStart w:name="z150" w:id="108"/>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8"/>
    <w:bookmarkStart w:name="z151" w:id="109"/>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9"/>
    <w:bookmarkStart w:name="z152" w:id="11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0"/>
    <w:bookmarkStart w:name="z58" w:id="111"/>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1"/>
    <w:bookmarkStart w:name="z59" w:id="112"/>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2"/>
    <w:bookmarkStart w:name="z60" w:id="113"/>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3"/>
    <w:bookmarkStart w:name="z153" w:id="11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организаций, средств массовой информации, граждан.</w:t>
      </w:r>
    </w:p>
    <w:bookmarkEnd w:id="114"/>
    <w:bookmarkStart w:name="z154" w:id="11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5"/>
    <w:bookmarkStart w:name="z155" w:id="116"/>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6"/>
    <w:bookmarkStart w:name="z156" w:id="11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7"/>
    <w:bookmarkStart w:name="z61" w:id="118"/>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18"/>
    <w:bookmarkStart w:name="z157" w:id="11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9"/>
    <w:bookmarkStart w:name="z158" w:id="120"/>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0"/>
    <w:bookmarkStart w:name="z159" w:id="12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1"/>
    <w:bookmarkStart w:name="z160" w:id="12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2"/>
    <w:bookmarkStart w:name="z97" w:id="123"/>
    <w:p>
      <w:pPr>
        <w:spacing w:after="0"/>
        <w:ind w:left="0"/>
        <w:jc w:val="left"/>
      </w:pPr>
      <w:r>
        <w:rPr>
          <w:rFonts w:ascii="Times New Roman"/>
          <w:b/>
          <w:i w:val="false"/>
          <w:color w:val="000000"/>
        </w:rPr>
        <w:t xml:space="preserve"> 5.4. Редакционная и счетная комиссия маслихата</w:t>
      </w:r>
    </w:p>
    <w:bookmarkEnd w:id="123"/>
    <w:bookmarkStart w:name="z62" w:id="124"/>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4"/>
    <w:bookmarkStart w:name="z63" w:id="125"/>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5"/>
    <w:bookmarkStart w:name="z64" w:id="126"/>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6"/>
    <w:bookmarkStart w:name="z161" w:id="127"/>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7"/>
    <w:bookmarkStart w:name="z162" w:id="12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8"/>
    <w:bookmarkStart w:name="z163" w:id="129"/>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9"/>
    <w:bookmarkStart w:name="z164" w:id="13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0"/>
    <w:bookmarkStart w:name="z98" w:id="131"/>
    <w:p>
      <w:pPr>
        <w:spacing w:after="0"/>
        <w:ind w:left="0"/>
        <w:jc w:val="left"/>
      </w:pPr>
      <w:r>
        <w:rPr>
          <w:rFonts w:ascii="Times New Roman"/>
          <w:b/>
          <w:i w:val="false"/>
          <w:color w:val="000000"/>
        </w:rPr>
        <w:t xml:space="preserve"> 5.5. Депутатские объединения в маслихатах</w:t>
      </w:r>
    </w:p>
    <w:bookmarkEnd w:id="131"/>
    <w:bookmarkStart w:name="z65" w:id="132"/>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2"/>
    <w:bookmarkStart w:name="z66" w:id="133"/>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3"/>
    <w:bookmarkStart w:name="z67" w:id="134"/>
    <w:p>
      <w:pPr>
        <w:spacing w:after="0"/>
        <w:ind w:left="0"/>
        <w:jc w:val="both"/>
      </w:pPr>
      <w:r>
        <w:rPr>
          <w:rFonts w:ascii="Times New Roman"/>
          <w:b w:val="false"/>
          <w:i w:val="false"/>
          <w:color w:val="000000"/>
          <w:sz w:val="28"/>
        </w:rPr>
        <w:t>
      57. Члены депутатских объединений могут:</w:t>
      </w:r>
    </w:p>
    <w:bookmarkEnd w:id="134"/>
    <w:bookmarkStart w:name="z68" w:id="13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5"/>
    <w:bookmarkStart w:name="z69" w:id="13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6"/>
    <w:bookmarkStart w:name="z70" w:id="137"/>
    <w:p>
      <w:pPr>
        <w:spacing w:after="0"/>
        <w:ind w:left="0"/>
        <w:jc w:val="both"/>
      </w:pPr>
      <w:r>
        <w:rPr>
          <w:rFonts w:ascii="Times New Roman"/>
          <w:b w:val="false"/>
          <w:i w:val="false"/>
          <w:color w:val="000000"/>
          <w:sz w:val="28"/>
        </w:rPr>
        <w:t>
      3) предлагать поправки к проектам решений маслихата;</w:t>
      </w:r>
    </w:p>
    <w:bookmarkEnd w:id="137"/>
    <w:bookmarkStart w:name="z71" w:id="13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8"/>
    <w:bookmarkStart w:name="z72" w:id="139"/>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9"/>
    <w:bookmarkStart w:name="z99" w:id="140"/>
    <w:p>
      <w:pPr>
        <w:spacing w:after="0"/>
        <w:ind w:left="0"/>
        <w:jc w:val="left"/>
      </w:pPr>
      <w:r>
        <w:rPr>
          <w:rFonts w:ascii="Times New Roman"/>
          <w:b/>
          <w:i w:val="false"/>
          <w:color w:val="000000"/>
        </w:rPr>
        <w:t xml:space="preserve"> 6. Депутатская этика</w:t>
      </w:r>
    </w:p>
    <w:bookmarkEnd w:id="140"/>
    <w:bookmarkStart w:name="z73" w:id="141"/>
    <w:p>
      <w:pPr>
        <w:spacing w:after="0"/>
        <w:ind w:left="0"/>
        <w:jc w:val="both"/>
      </w:pPr>
      <w:r>
        <w:rPr>
          <w:rFonts w:ascii="Times New Roman"/>
          <w:b w:val="false"/>
          <w:i w:val="false"/>
          <w:color w:val="000000"/>
          <w:sz w:val="28"/>
        </w:rPr>
        <w:t>
      59. Депутаты маслихата:</w:t>
      </w:r>
    </w:p>
    <w:bookmarkEnd w:id="141"/>
    <w:bookmarkStart w:name="z74" w:id="14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2"/>
    <w:bookmarkStart w:name="z75" w:id="14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3"/>
    <w:bookmarkStart w:name="z76" w:id="14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4"/>
    <w:bookmarkStart w:name="z77" w:id="14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5"/>
    <w:bookmarkStart w:name="z78" w:id="146"/>
    <w:p>
      <w:pPr>
        <w:spacing w:after="0"/>
        <w:ind w:left="0"/>
        <w:jc w:val="both"/>
      </w:pPr>
      <w:r>
        <w:rPr>
          <w:rFonts w:ascii="Times New Roman"/>
          <w:b w:val="false"/>
          <w:i w:val="false"/>
          <w:color w:val="000000"/>
          <w:sz w:val="28"/>
        </w:rPr>
        <w:t>
      5) не должны прерывать выступающих.</w:t>
      </w:r>
    </w:p>
    <w:bookmarkEnd w:id="146"/>
    <w:bookmarkStart w:name="z79" w:id="147"/>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7"/>
    <w:bookmarkStart w:name="z165" w:id="148"/>
    <w:p>
      <w:pPr>
        <w:spacing w:after="0"/>
        <w:ind w:left="0"/>
        <w:jc w:val="both"/>
      </w:pPr>
      <w:r>
        <w:rPr>
          <w:rFonts w:ascii="Times New Roman"/>
          <w:b w:val="false"/>
          <w:i w:val="false"/>
          <w:color w:val="000000"/>
          <w:sz w:val="28"/>
        </w:rPr>
        <w:t>
      Депутат городского маслихата обязан использовать депутатские бланки только для официальных запросов, писем, документов и подписывать их собственноручно.</w:t>
      </w:r>
    </w:p>
    <w:bookmarkEnd w:id="148"/>
    <w:bookmarkStart w:name="z80" w:id="149"/>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9"/>
    <w:bookmarkStart w:name="z81" w:id="150"/>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0"/>
    <w:bookmarkStart w:name="z82" w:id="151"/>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1"/>
    <w:bookmarkStart w:name="z83" w:id="152"/>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152"/>
    <w:bookmarkStart w:name="z100" w:id="153"/>
    <w:p>
      <w:pPr>
        <w:spacing w:after="0"/>
        <w:ind w:left="0"/>
        <w:jc w:val="left"/>
      </w:pPr>
      <w:r>
        <w:rPr>
          <w:rFonts w:ascii="Times New Roman"/>
          <w:b/>
          <w:i w:val="false"/>
          <w:color w:val="000000"/>
        </w:rPr>
        <w:t xml:space="preserve"> 7. Организация работы аппарата маслихата</w:t>
      </w:r>
    </w:p>
    <w:bookmarkEnd w:id="153"/>
    <w:bookmarkStart w:name="z84" w:id="154"/>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4"/>
    <w:bookmarkStart w:name="z166" w:id="15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5"/>
    <w:bookmarkStart w:name="z167" w:id="156"/>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6"/>
    <w:bookmarkStart w:name="z85" w:id="157"/>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7"/>
    <w:bookmarkStart w:name="z86" w:id="158"/>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8"/>
    <w:bookmarkStart w:name="z168" w:id="15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