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6ef48" w14:textId="0c6e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в Сарканском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Алматинской области от 16 апреля 2013 года N 213. Зарегистрировано Департаментом юстиции Алматинской области 13 мая 2013 года N 2354. Утратило силу постановлением акимата Сарканского района Алматинской области от 03 августа 2016 года № 294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Сарканского района Алматинской области от 03.08.2016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свободы, в организациях и предприятиях Сарканского района независимо от формы собственности, в размере три процента от общей численности рабочих мест.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Сарканского района от 27 марта 2012 года N 128 "Об установлении квоты рабочих мест для лиц, освобожденных из мест лишения свободы в Сарканском районе" (зарегистрирован в Реестре государственной регистрации нормативных правовых актов 12 апреля 2012 года N 2-17-112, опубликовано в районной газете "Саркан" 28 апреля 2012 года N 17-18).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района Маманбаева Галымжана Канатовича.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Чарапиев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