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9479" w14:textId="1d69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08 ноября 2013 года N 25-169. Зарегистрировано Департаментом юстиции Алматинской области 04 декабря 2013 года N 2481. Утратило силу решением маслихата Жамбылского района Алматинской области от 10 февраля 2014 года № 29-191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10.02.2014 № 29-191.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Жамбылского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занятости, связи с общественными объединениями, социальной сферы, культуры, образования, здравоохранения, правовой реформы и законности Абаева Аскербека Кукеевича.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 маслихата             Абаев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"Жамбылский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Токтагулова Гульнар Бекеновна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Жамбылского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2013 года N 25-169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Жамбылского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Жамбылского района"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предшествующий месяц перед месяцем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заявлении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использовании природного газа для отопления в частном секторе, многоквартирных благоустроенных домах применяются нормы жилой площади жилья с учетом проживающих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семью из 1-го человека – 30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семью из 2-х человек – 42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семью из 3-х и более человек – 18 м3 на каждого человека, но не превышающий объема жилой площади жилья (дома, квартиры).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Жамбылского района".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