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3be" w14:textId="6428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03 июня 2013 года N 400. Зарегистрировано Департаментом юстиции Алматинской области 12 июня 2013 года N 2377. Утратило силу постановлением акимата Жамбылского района Алматинской области от 10 октября 2016 года № 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Алматинской области от 10.10.2016 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 и для несовершеннолетних выпускников интернатных организаций в размере одного процента от общей численности рабочих мест в Жамбылском районе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1 февраля 2012 года "Об установлении квоты рабочих мест для лиц, освобожденных из мест лишения свободы" N 47 (зарегистрированно в Реестре государственной регистрации нормативных правовых актов от 7 февраля 2012 года N 2-7-129, опубликованное в газете "Атамекен" N 8 (5587) от 18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