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78e5" w14:textId="ad57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06 марта 2013 года N 15-118. Зарегистрировано Департаментом юстиции Алматинской области 12 апреля 2013 года N 2341. Утратило силу решением Жамбылского районного маслихата Алматинской области от 18 мая 2015 года № 46-318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Жамбылского районного маслихата Алматинской области от 18.05.2015 № 46-318.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кодекс), от 10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Повысить ставки земельного налога по Жамбылскому району на 50 процентов от базовых ставок земельного налога установленных статьями 378, 379, 381, 383 Кодекса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cо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Управления по Жамбылскому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Серикбаева Раушан Толеновна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