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78e5" w14:textId="ad578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Алматинской области от 06 марта 2013 года N 15-118. Зарегистрировано Департаментом юстиции Алматинской области 12 апреля 2013 года N 2341. Утратило силу решением Жамбылского районного маслихата Алматинской области от 18 мая 2015 года № 46-318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решением Жамбылского районного маслихата Алматинской области от 18.05.2015 № 46-318.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документе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387 Кодекса Республики Казахстан "О налогах и других обязательных платежах в бюджет" (Налоговый кодекс), от 10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"О местном государственном управлении и самоуправлении в Республике Казахстан" от 23 января 2001 года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Повысить ставки земельного налога по Жамбылскому району на 50 процентов от базовых ставок земельного налога установленных статьями 378, 379, 381, 383 Кодекса "О налогах и других обязательных платежах в бюджет" (Налоговый кодекс), за исключением земель, выделенных (отведенных) под автостоянки (паркинги), автозаправочные станции и занятых под казино.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настоящего решения возложить на постоянную комиссию районного маслихата "По экономической реформе, бюджету, тарифной политике, развитию малого и среднего предпринимательства"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решение вступает в силу cо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Начальник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"Налогового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Управления по Жамбылскому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району"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Серикбаева Раушан Толеновна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