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6f676" w14:textId="f36f6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Балхашского района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25 декабря 2013 года N 27-111. Зарегистрировано Департаментом юстиции Алматинской области 31 декабря 2013 года N 2553. Утратило силу решением Балхашского районного маслихата Алматинской области от 29 апреля 2015 года № 43-90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Сноска. Утратило силу решением Балхашского районного маслихата Алматинской области от 29.04.2015 № 43-90.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Балхашский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бюджет Балхашского района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3713883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73202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9597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26947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3604137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целевые текущие трансферты 815539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целевые трансферты на развитие 744953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субвенции 2043645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3698279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27616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45414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17798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27330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(-) 39342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39342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решения Балхашского районного маслихата Алматинской области 24.11.2014 </w:t>
      </w:r>
      <w:r>
        <w:rPr>
          <w:rFonts w:ascii="Times New Roman"/>
          <w:b w:val="false"/>
          <w:i w:val="false"/>
          <w:color w:val="ff0000"/>
          <w:sz w:val="28"/>
        </w:rPr>
        <w:t>N 39-167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Утвердить резерв местного исполнительного органа Балхашского района на 2014 год в сумме 1795 тысяч тенге.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Утвердить перечень бюджетных программ, не подлежащих секвестированию в процессе исполнения бюджета Балхашского района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решения маслихата возложить на "Постоянную комиссию районного маслихата по экономической реформе, бюджету, тарифной политике, развитию малого и среднего предпринимательства"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Настоящее решение вводится в действие с 1 января 2014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 Балхашского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Басынов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Балхашского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Камаубаев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бюджетного планирования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Нурланбек Рахатулы Ракышев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 декабря 2013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утвержденное 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района от "25"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 N 27-111 "О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 Балхашского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2014-2016 годы"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Балхашского района на 2014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 в редакции решения Балхашского районного маслихата Алматинской области от 24.11.2014 </w:t>
      </w:r>
      <w:r>
        <w:rPr>
          <w:rFonts w:ascii="Times New Roman"/>
          <w:b w:val="false"/>
          <w:i w:val="false"/>
          <w:color w:val="ff0000"/>
          <w:sz w:val="28"/>
        </w:rPr>
        <w:t>N 39-167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2062"/>
        <w:gridCol w:w="1050"/>
        <w:gridCol w:w="50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3713883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3604137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3604137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3604137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8"/>
        <w:gridCol w:w="817"/>
        <w:gridCol w:w="1722"/>
        <w:gridCol w:w="1723"/>
        <w:gridCol w:w="3235"/>
        <w:gridCol w:w="35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3698279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290672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260714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15321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64028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58028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181365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181365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17354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17354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14223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 собственность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93585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91445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91445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91013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районного (городского) масштаба,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пожаров в населенных пунктах,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созданы органы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2028159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207763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207763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79376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128387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1475037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1475037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1451129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345359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218147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попечения родителей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173512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127212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127212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110932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94944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94944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13807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21023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29566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15988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15988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15144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779128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278786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258172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44442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213730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Дорожной карте 2020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14479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361182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200051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200051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161131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159388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121819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164419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64717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64717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64717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10097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спорта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22438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22438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информационного пространства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67167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58208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150765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44743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11054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сельского хозяйства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19406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ветеринарии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 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99244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99244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99244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10682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10682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строительства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5545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местном уровне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33015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27916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24087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24087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 округах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35705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"Развитие регионов"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"Развитие регионов"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27616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45414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45414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45414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45414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9"/>
        <w:gridCol w:w="908"/>
        <w:gridCol w:w="1914"/>
        <w:gridCol w:w="1914"/>
        <w:gridCol w:w="3233"/>
        <w:gridCol w:w="292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уполномоченных организаций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24530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710"/>
        <w:gridCol w:w="711"/>
        <w:gridCol w:w="711"/>
        <w:gridCol w:w="5929"/>
        <w:gridCol w:w="3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2"/>
        <w:gridCol w:w="1865"/>
        <w:gridCol w:w="1202"/>
        <w:gridCol w:w="3721"/>
        <w:gridCol w:w="4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-39642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39642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45714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45714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45714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11726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11726</w:t>
            </w:r>
          </w:p>
        </w:tc>
      </w:tr>
      <w:tr>
        <w:trPr>
          <w:trHeight w:val="30" w:hRule="atLeast"/>
        </w:trPr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2"/>
        <w:gridCol w:w="1032"/>
        <w:gridCol w:w="2177"/>
        <w:gridCol w:w="2177"/>
        <w:gridCol w:w="1989"/>
        <w:gridCol w:w="3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17798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17774</w:t>
            </w:r>
          </w:p>
        </w:tc>
      </w:tr>
      <w:tr>
        <w:trPr>
          <w:trHeight w:val="30" w:hRule="atLeast"/>
        </w:trPr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нейспользованных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выделенных из местного бюджета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утвержденное 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 N 27-111 "О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 Балхашского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2014-2016 годы"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Балхашского района на 2015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231"/>
        <w:gridCol w:w="1231"/>
        <w:gridCol w:w="3284"/>
        <w:gridCol w:w="53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Доходы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3200242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65231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значения), за исключением доходов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аренды государственного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управлении акимов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поселка, сельского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3104858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3104858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848"/>
        <w:gridCol w:w="1789"/>
        <w:gridCol w:w="1317"/>
        <w:gridCol w:w="3360"/>
        <w:gridCol w:w="36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Функц.груп.</w:t>
            </w:r>
          </w:p>
        </w:tc>
        <w:tc>
          <w:tcPr>
            <w:tcW w:w="3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фукц.подгруп.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Адм.бюд.пр.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3200242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281404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256923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176977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 с этим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районного (городского) масштаба,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пожаров в населенных пунктах,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созданы органы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 деятельность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безопасности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1835145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1371624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327233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образования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и других социальных выплат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540815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инфраструктуры 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Дорожной карте занятости 2020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газовых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сельских населенных пунктах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уровне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информационного пространства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сельского хозяйства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ветеринарии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 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 значения)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строительства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пассажиркого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3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утвержденное 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 N 27-111 "О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 Балхашского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2014-2016 годы"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Балхашского района на 2016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742"/>
        <w:gridCol w:w="742"/>
        <w:gridCol w:w="6863"/>
        <w:gridCol w:w="32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Доходы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3206273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значения), за исключением доходов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аренды государственного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управлении акимов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поселка, сельского округа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3104858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3104858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843"/>
        <w:gridCol w:w="1777"/>
        <w:gridCol w:w="1309"/>
        <w:gridCol w:w="3416"/>
        <w:gridCol w:w="36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Функц.груп.</w:t>
            </w:r>
          </w:p>
        </w:tc>
        <w:tc>
          <w:tcPr>
            <w:tcW w:w="3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фукц.подгруп.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Адм.бюд.пр.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3206273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287435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262954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60816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55816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188646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188646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53669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51529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51529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51097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1835145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79196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34517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1394199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1394199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1371624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327233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196428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родителей 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14489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152066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112736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112736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23229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20007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15128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15157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540815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293360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220985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32492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66381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66381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145679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145679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газовых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 в сельских населенных пунктах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145529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101776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101776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90762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48126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48126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48126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спорта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 уровне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21388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198406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19987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10479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99244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99244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99244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10514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утвержденное 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 N 27-111 "О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 Балхашского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2014-2016 годы"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не подлежащих</w:t>
      </w:r>
      <w:r>
        <w:br/>
      </w:r>
      <w:r>
        <w:rPr>
          <w:rFonts w:ascii="Times New Roman"/>
          <w:b/>
          <w:i w:val="false"/>
          <w:color w:val="000000"/>
        </w:rPr>
        <w:t>секвестированию в процессе исполнения районного бюджета</w:t>
      </w:r>
      <w:r>
        <w:br/>
      </w:r>
      <w:r>
        <w:rPr>
          <w:rFonts w:ascii="Times New Roman"/>
          <w:b/>
          <w:i w:val="false"/>
          <w:color w:val="000000"/>
        </w:rPr>
        <w:t>в 2014 году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2"/>
        <w:gridCol w:w="356"/>
        <w:gridCol w:w="3420"/>
        <w:gridCol w:w="3420"/>
        <w:gridCol w:w="356"/>
        <w:gridCol w:w="31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Функц. группа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Функц. подгруппа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