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daf5" w14:textId="1aed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здравоохранения, социального обеспечения, образования, культуры, спорта и ветеринарии, работающим в сельских населенных пунктах города Текели, повышенных окладов и тарифных ставок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Алматинской области от 26 ноября 2013 года N 23-142. Зарегистрировано Департаментом юстиции Алматинской области 13 декабря 2013 года N 2522. Утратило силу решением маслихата города Текели Алматинской области от 19 декабря 2014 года N 36-230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 Сноска. Утратило силу решением маслихата города Текели Алматинской области от 26.12.2014 N 36-230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 города Текели, повышенные на двадцать пять процентов оклады и тарифные ставки оплаты труда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Текелийского городского маслихата "По социальным вопросам".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 Стрельцов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Текели"                                    Мырзахметова Файзагуль Свановна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ноября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