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ea16" w14:textId="406e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городу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23 июля 2013 года N 238. Зарегистрировано Департаментом юстиции Алматинской области 26 августа 2013 года N 2424. Утратило силу постановлением акимата города Текели Алматинской области от 27 марта 2017 года № 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Текели Алматинской области от 27.03.2017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по городу Текели.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организаций, виды, объемы и конкретные условия общественных работ, размеры оплаты труда участников и источники их финансирования, а также определить спросы и предложения на общественные работы по городу Текели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Текели от 30 декабря 2011 года N 386 "Об организации общественных работ по городу Текели" (зарегистрированного в Реестре нормативных правовых актов от 25 января 2012 года N 2-3-103, опубликованного в газете "Текелі тынысы" N 5-6 от 03 февраля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курирующего (вопросы социальной сферы)заместителя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Текели"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Ерлан Женисбаевич Абдалиев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Текели"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Файзагуль Свановна Мырзахметова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Текели от 23 июля 2013 года N 238 "Об организации общественных работ по городу Текели"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общественных работ, размеры 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их финансирования, а также спросы и предложения на общественные</w:t>
      </w:r>
      <w:r>
        <w:br/>
      </w:r>
      <w:r>
        <w:rPr>
          <w:rFonts w:ascii="Times New Roman"/>
          <w:b/>
          <w:i w:val="false"/>
          <w:color w:val="000000"/>
        </w:rPr>
        <w:t>работы по городу Текели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в редакции постановления акимата города Текели Алматинской области от 29.07.2014 </w:t>
      </w:r>
      <w:r>
        <w:rPr>
          <w:rFonts w:ascii="Times New Roman"/>
          <w:b w:val="false"/>
          <w:i w:val="false"/>
          <w:color w:val="ff0000"/>
          <w:sz w:val="28"/>
        </w:rPr>
        <w:t>N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3902"/>
        <w:gridCol w:w="5504"/>
        <w:gridCol w:w="2059"/>
      </w:tblGrid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(на одного участника)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объединение "Движение Поколение"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 (подшивка и переплет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Текелийский городской филиал Алматинской области общественного объединения "Партия "Нұр Отан"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материалов (сортировка, подшивка и нумерация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ветеранов войны Афганистана и локальных войн"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 (помощь подшивке и переплете)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Текелийский совет ветеранов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заполнении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(вырубка сухих деревьев, покос трав)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Фонд "Текели" Общественного объединения "Казахское общество слепых"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 (подшивка, переплет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Алматинской области Текелийский городской отдел внутренних 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Курьерская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обработке документов сдаваемых в архив (сортировка, подшивка и нумерация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филиал Государственного учреждения "Государственный архив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документов (сортировка, подшивка и нумерация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чрезвычайным ситуациям Алматинской области отдел по чрезвычайным ситуациям города Текели"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документов сдаваемых в архив (сортировка, подшивка и нумерация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Ескельдинского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призывных повесток для призыва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Текели"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документов сдаваемых в архив (сортировка, подшивка и нумерация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Текели"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 (подшивка, переплет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"Городская библиотека акима города Текели"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реставрации, подшивке и брошюровании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Текели"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при обработке документов сдаваемых в архив (сортировка, подшивка и нумерация документов)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занятости города Текели"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документов сдаваемых в архив (сортировка, подшивка и нумерация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"Текелийское медико-социальное учреждение для инвалидов и престарелых общего типа"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и очистке территории (вырубка сухих деревьев, покос трав, высадка цветов и молодых насаждении)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Рудничного сельского округа города Текели"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благоустройстве, озеленении и очистке территории (вырубка сухих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покос трав, высадка цветов и молодых насаждении)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обработке документов (подшивка и нумерация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(сбор информации)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 и жилищной инспекции города Текели"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благоустройстве, озеленении и очистке территории (вырубка сухих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покос трав, высадка цветов и молодых насаждении)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"Городской дом культуры акима города Текели"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и озеленении территории парка (вырубка сухих деревьев, покос трав, высадка цветов и молодых насаждении, полив, прополка, побелка деревьев)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 квадратных меторов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"Текелийская городская больница" государственного учреждения "Управление здравоохранения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озеленении и благоустройстве территории больницы и поликлиники (вырубка сухих деревьев, покос трав, высадка цветов и молодых насаждении, полив, прополка, побелка деревьев)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"Текелі су құбыры" акимата города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снятию показания водомеров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обработке документов (сортировка, подшивка и нумерация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Алматинский областной филиал Республиканского государственного казеного предприятия "Государственный центр по выплате пенсий" Текелийское городское отделение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документов сдаваемых в архив (сортировка, подшивка и нумерация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3"/>
        <w:gridCol w:w="2024"/>
        <w:gridCol w:w="216"/>
        <w:gridCol w:w="818"/>
        <w:gridCol w:w="819"/>
      </w:tblGrid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(участник)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(участник)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