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8d6e" w14:textId="8998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охранных зон, зон регулирования застройки и зон охраняемого природного ландшафта объектов историко-культурного наследия "Городище Талгар", "Городище Каялык", "Городище Карамерген"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28 июня 2013 года N 18-118. Зарегистрировано Департаментом юстиции Алматинской области 15 июля 2013 года N 2394. Утратило силу решением Алматинского областного маслихата от 8 августа 2022 года № 24-119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Алматинского областного маслихата от 08.08.2022 </w:t>
      </w:r>
      <w:r>
        <w:rPr>
          <w:rFonts w:ascii="Times New Roman"/>
          <w:b w:val="false"/>
          <w:i w:val="false"/>
          <w:color w:val="ff0000"/>
          <w:sz w:val="28"/>
        </w:rPr>
        <w:t>№ 24-119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 июля 1992 года "Об охране и использовании объектов историко-культурного наследия", на основании предложения акимата Алматинской области N 05-33/4206 от 27 июня 2013 года, маслихат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РЕ</w:t>
      </w:r>
      <w:r>
        <w:rPr>
          <w:rFonts w:ascii="Times New Roman"/>
          <w:b/>
          <w:i w:val="false"/>
          <w:color w:val="000000"/>
          <w:sz w:val="28"/>
        </w:rPr>
        <w:t>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охранной зоны, зоны регулирования застройки и зоны охраняемого природного ландшафта объекта историко-культурного наследия "Городище Талгар", расположенного в Талгарском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охранной зоны, зоны регулирования застройки и зоны охраняемого природного ландшафта объекта историко-культурного наследия "Городище Каялык", расположенного в Сарканском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границы охранной зоны, зоны регулирования застройки и зоны охраняемого природного ландшафта объекта историко-культурного наследия "Городище Карамерген", расположенного в Балхашском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области Муканова Серика Меирхановича ( по согласованию).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Касанов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Келемсейт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"Управления культуры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Есдаулетов Рахмет Разбекович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 2013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"Управления земельных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Алматинской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Жунисов Бейсегали Исакович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июня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N 18-118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2013 года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границ 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зон, зон регулирования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зон охраняемого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ландшафта объектов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 "Городище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Талгар", "Городище Каялык",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"Городище Карамерген"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</w:t>
      </w:r>
      <w:r>
        <w:br/>
      </w:r>
      <w:r>
        <w:rPr>
          <w:rFonts w:ascii="Times New Roman"/>
          <w:b/>
          <w:i w:val="false"/>
          <w:color w:val="000000"/>
        </w:rPr>
        <w:t>охраняемого природного ландшафта объекта историко-культурного</w:t>
      </w:r>
      <w:r>
        <w:br/>
      </w:r>
      <w:r>
        <w:rPr>
          <w:rFonts w:ascii="Times New Roman"/>
          <w:b/>
          <w:i w:val="false"/>
          <w:color w:val="000000"/>
        </w:rPr>
        <w:t>наследия "Городище Талгар" расположенного в Талгарском районе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памятни-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датировка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гическая принад-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дище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регулиро-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застройки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охраняе-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мого природного ландшафта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Талгар VIIІ-XІV век.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N 18-118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2013 года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границ 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зон, зон регулирования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зон охраняемого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ландшафта объектов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 "Городище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Талгар", "Городище Каялык",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"Городище Карамерген"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Карта-схема границ охранной зоны, зоны регулирования застройки</w:t>
      </w:r>
      <w:r>
        <w:br/>
      </w:r>
      <w:r>
        <w:rPr>
          <w:rFonts w:ascii="Times New Roman"/>
          <w:b/>
          <w:i w:val="false"/>
          <w:color w:val="000000"/>
        </w:rPr>
        <w:t>и зоны охраняемого природного ландшафта объекта</w:t>
      </w:r>
      <w:r>
        <w:br/>
      </w:r>
      <w:r>
        <w:rPr>
          <w:rFonts w:ascii="Times New Roman"/>
          <w:b/>
          <w:i w:val="false"/>
          <w:color w:val="000000"/>
        </w:rPr>
        <w:t>историко-культурного наследия "Городище Талгар" расположенного</w:t>
      </w:r>
      <w:r>
        <w:br/>
      </w:r>
      <w:r>
        <w:rPr>
          <w:rFonts w:ascii="Times New Roman"/>
          <w:b/>
          <w:i w:val="false"/>
          <w:color w:val="000000"/>
        </w:rPr>
        <w:t>в Талгарском районе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 городища:20,8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 охранной зоны: 55,7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 зоны регулирования застройки: 27,0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Площадь зоны охраняемого природного ландшафта:281,5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Всего: 385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N 18-118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2013 года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границ 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зон, зон регулирования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зон охраняемого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ландшафта объектов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 "Городище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Талгар", "Городище Каялык",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"Городище Карамерген"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</w:t>
      </w:r>
      <w:r>
        <w:br/>
      </w:r>
      <w:r>
        <w:rPr>
          <w:rFonts w:ascii="Times New Roman"/>
          <w:b/>
          <w:i w:val="false"/>
          <w:color w:val="000000"/>
        </w:rPr>
        <w:t>охраняемого природного ландшафта объекта историко-культурного</w:t>
      </w:r>
      <w:r>
        <w:br/>
      </w:r>
      <w:r>
        <w:rPr>
          <w:rFonts w:ascii="Times New Roman"/>
          <w:b/>
          <w:i w:val="false"/>
          <w:color w:val="000000"/>
        </w:rPr>
        <w:t>наследия "Городище Каялык" расположенного в Сарканском районе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памятни-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датировка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Типологи-ческая принад-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дище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регулиро-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застройки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охраняе-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мого природно-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ландшафта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Каялык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VIIІ-XІV век.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N 18-118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2013 года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границ 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зон, зон регулирования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зон охраняемого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ландшафта объектов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 "Городище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Талгар", "Городище Каялык",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"Городище Карамерген"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Карта-схема границ охранной зоны, зоны регулирования застройки</w:t>
      </w:r>
      <w:r>
        <w:br/>
      </w:r>
      <w:r>
        <w:rPr>
          <w:rFonts w:ascii="Times New Roman"/>
          <w:b/>
          <w:i w:val="false"/>
          <w:color w:val="000000"/>
        </w:rPr>
        <w:t>и зоны охраняемого природного ландшафта объекта</w:t>
      </w:r>
      <w:r>
        <w:br/>
      </w:r>
      <w:r>
        <w:rPr>
          <w:rFonts w:ascii="Times New Roman"/>
          <w:b/>
          <w:i w:val="false"/>
          <w:color w:val="000000"/>
        </w:rPr>
        <w:t>историко-культурного наследия "Городище Каялык" расположенного</w:t>
      </w:r>
      <w:r>
        <w:br/>
      </w:r>
      <w:r>
        <w:rPr>
          <w:rFonts w:ascii="Times New Roman"/>
          <w:b/>
          <w:i w:val="false"/>
          <w:color w:val="000000"/>
        </w:rPr>
        <w:t>в Сарканском районе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 городища:85,2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 охранной зоны: 30,6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 зоны регулирования застройки: 60,0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Площадь зоны охраняемого природного ландшафта: 55,5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Всего: 231,3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N 18-118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2013 года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границ 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зон, зон регулирования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зон охраняемого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ландшафта объектов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 "Городище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Талгар", "Городище Каялык",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"Городище Карамерген"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</w:t>
      </w:r>
      <w:r>
        <w:br/>
      </w:r>
      <w:r>
        <w:rPr>
          <w:rFonts w:ascii="Times New Roman"/>
          <w:b/>
          <w:i w:val="false"/>
          <w:color w:val="000000"/>
        </w:rPr>
        <w:t>охраняемого природноголандшафта объекта историко-культурного</w:t>
      </w:r>
      <w:r>
        <w:br/>
      </w:r>
      <w:r>
        <w:rPr>
          <w:rFonts w:ascii="Times New Roman"/>
          <w:b/>
          <w:i w:val="false"/>
          <w:color w:val="000000"/>
        </w:rPr>
        <w:t>наследия "Городище Карамерген"расположенного в Балхашском</w:t>
      </w:r>
      <w:r>
        <w:br/>
      </w:r>
      <w:r>
        <w:rPr>
          <w:rFonts w:ascii="Times New Roman"/>
          <w:b/>
          <w:i w:val="false"/>
          <w:color w:val="000000"/>
        </w:rPr>
        <w:t>районе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памятни-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датировка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гическая принад-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дище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регулиро-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застройки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охраняе-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мого природно-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ландшафта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Карамерген ІХ-XІІІ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Археологи-ческая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N 18-118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2013 года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границ 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зон, зон регулирования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зон охраняемого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ландшафта объектов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 "Городище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Талгар", "Городище Каялык",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"Городище Карамерген"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Карта-схема границ охранной зоны, зоны регулирования застройки</w:t>
      </w:r>
      <w:r>
        <w:br/>
      </w:r>
      <w:r>
        <w:rPr>
          <w:rFonts w:ascii="Times New Roman"/>
          <w:b/>
          <w:i w:val="false"/>
          <w:color w:val="000000"/>
        </w:rPr>
        <w:t>и зоны охраняемого природного ландшафта объекта</w:t>
      </w:r>
      <w:r>
        <w:br/>
      </w:r>
      <w:r>
        <w:rPr>
          <w:rFonts w:ascii="Times New Roman"/>
          <w:b/>
          <w:i w:val="false"/>
          <w:color w:val="000000"/>
        </w:rPr>
        <w:t>историко-культурного наследия "Городище Карамерген"</w:t>
      </w:r>
      <w:r>
        <w:br/>
      </w:r>
      <w:r>
        <w:rPr>
          <w:rFonts w:ascii="Times New Roman"/>
          <w:b/>
          <w:i w:val="false"/>
          <w:color w:val="000000"/>
        </w:rPr>
        <w:t>расположенного в Балхашском районе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 городища: 10,7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 охранной зоны: 7,1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 зоны регулирования застройки: 18, 9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Площадь зоны охраняемого природного ландшафта: 25,3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Всего: 62,0 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