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fd3a" w14:textId="585f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24 сентября 2013 года № 102. Зарегистрировано Департаментом юстиции Актюбинской области 9 октября 2013 года № 3650. Утратило силу решением маслихата Шалкарского района Актюбинской области от 19 октября 2018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Шалкарского района в размере 5 (пяти) месячных расчетных показателей один раз в год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