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9a56" w14:textId="6389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бюджетного кредита специалистам, прибывшим для работы и проживания в Мартукский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25 декабря 2013 года № 100. Зарегистрировано Департаментом юстиции Актюбинской области 17 января 2014 года № 3744.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15)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 утвержденных Правил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с изменением, внесенным решением маслихата Мартукского района Актюбинской области от 17.04.2014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Бюджетный кредит на приобретение или сроительство жилья для специалистов предоставляется сроком на пятнадцать лет, ставка вознаграждения по кредиту устанавливается в размере 0,01%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