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c44" w14:textId="f816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18 октября 2013 года № 118. Зарегистрировано Департаментом юстиции Актюбинской области 04 ноября 2013 года № 3659. Утратило силу решением маслихата Кобдинского района Актюбинской области от 28 марта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28.03.2014 № 147.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Кобдинского района в размере 4 (четырех) месячных расчетных показателей,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 Арыстанова                     Л. 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