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2eba" w14:textId="1b42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категорий граждан, расходы которых по арендной плате за пользование жилищем в частном жилищном фонде и арендных домах возлагаются на местный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20 декабря 2013 года № 175. Зарегистрировано Департаментом юстиции Актюбинской области 17 января 2014 года № 3753. Утратило силу - решением Каргалинского районного маслихата Актюбинской области от 3 июня 2020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Каргалинского районного маслихата Актюбинской области от 03.06.2020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 целях социальной защиты отдельных категорий граждан,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категории граждан расходы которых по арендной плате за пользование жилищем в частном жилищном фонде и арендных домах возлагаются на местный бюджет: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и участники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к инвалидам и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 и 2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семьи, имеющие или воспитывающие детей-инвалидов;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страдающие тяжелыми формами некоторых хронических заболеваний, перечисленных в списке заболеваний, утвержденным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пенсионеры по возрасту;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оралманы;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лишившиеся жилища в результате экологических бедствий, чрезвычайных ситуаций природного и техногенного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многодетные семьи;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спасании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Ж.Кольжанов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Жылкыбеков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