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cefb" w14:textId="713c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категории граждан, расходы которых по плате за пользование жилищем в частном жилищном фонде и арендных домах возлагаются на местный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29 марта 2013 года № 63. Зарегистрировано Департаментом юстиции Актюбинской области 18 апреля 2013 года № 3560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Иргизского районного маслихата Актюбинской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категории граждан, расходы которых по плате за пользование жилищем в частном жилищном фонде и арендных домах возлагаются на местный бюджет: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21.12.2021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