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962a" w14:textId="4959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оплачиваемых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18 января 2013 года № 12. Зарегистрировано Департаментом юстиции Актюбинской области 31 января 2013 года № 3508. Утратило силу постановлением Иргизского районного акимата Актюбинской области от 15 января 2014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Иргизского районного акимата Актюбинской области от 15.01.2014 №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 и учреждений осуществляющих общественные работы, виды, объемы общественных работ на 2013 год,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безработных, участвующих в общественных работах, в размере минимальной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«Иргизский районный отдел занятости и социальных программ» для организации общественных работ направлять безработных на общественные работы в пределах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А. Шахину.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правовые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 М. ДУАНБЕКОВ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 от 18 января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обьемы оплачиваемых общественных работ,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 и перечень предприятии и организаций в</w:t>
      </w:r>
      <w:r>
        <w:br/>
      </w:r>
      <w:r>
        <w:rPr>
          <w:rFonts w:ascii="Times New Roman"/>
          <w:b/>
          <w:i w:val="false"/>
          <w:color w:val="000000"/>
        </w:rPr>
        <w:t>
которых будут производится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2349"/>
        <w:gridCol w:w="2742"/>
        <w:gridCol w:w="1564"/>
        <w:gridCol w:w="1542"/>
        <w:gridCol w:w="1739"/>
        <w:gridCol w:w="1739"/>
      </w:tblGrid>
      <w:tr>
        <w:trPr>
          <w:trHeight w:val="49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тии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/проекты/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/тенге/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району: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35000,0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села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села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оздоров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памятниками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села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села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села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памятниками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5877,9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села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жителям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физ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04040"/>
                <w:sz w:val="20"/>
              </w:rPr>
              <w:t>Подшивка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40404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404040"/>
                <w:sz w:val="20"/>
              </w:rPr>
              <w:t>из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404040"/>
                <w:sz w:val="20"/>
              </w:rPr>
              <w:t>госучрежде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404040"/>
                <w:sz w:val="20"/>
              </w:rPr>
              <w:t>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404040"/>
                <w:sz w:val="20"/>
              </w:rPr>
              <w:t>предприятии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