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d08d" w14:textId="ff8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1 июля 2013 года № 199 "Об установлении перечня приоритетных сельскохозяйственных культур и нормативов субсидирования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25 ноября 2013 года № 362. Зарегистрировано Департаментом юстиции Актюбинской области 05 декабря 2013 года № 3694. Утратило силу в связи с истечением срока применения - (письмо аппарата акима Актюбинской области от 9 января 2014 года № 14-5/53).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акима Актюбинской области от 09.01.2014 № 14-5/53).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июля 2013 года № 199 "Об установлении перечня приоритетных сельскохозяйственных культур и нормативов субсидирования на повышение урожайности и качества продукции растениеводства" (зарегистрированное в реестре государственной регистрации нормативных правовых актов № 3603, опубликованное 16 июля 2013 года в газетах "Актобе" и "Актюбинский вестник" № 83)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пунктами 5.4, 5.5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масличные культуры, кукурузы на зерно, кукурузы на силос с применением систем капельного орошения промышленного образца и систем спринклерного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на поливе многолетние травы, в том числе многолетние бобовые травы первого, второго и третьего годов жизни и многолетних трав, посеянных для залужения и (или) коренного улучшения сенокосных и (или) пастбищных угодий (учитывается распашка только старовозрастных посевов многолетних трав).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5.4, 5.5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масличные культуры, кукурузы на зерно, кукурузы на силос с применением систем капельного орошения промышленного образца и систем спринклерного орошения промышленного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Возделываемые на поливе многолетние травы, в том числе многолетние бобовые травы первого, второго и третьего годов жизни и многолетние травы, посеянных для залужения и (или) коренного улучшения сенокосных и (или) пастбищных угодий (учитывается распашка только старовозрастных посевов многолетних трав).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(далее – Управление) обеспечить размещение настоящего постановления на интернет–ресурсе Управления.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А.Мухамбетов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