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15e3" w14:textId="acd1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водохранилищ Актюбинское, Саздинское, Каргалинское и малых водохранилищ, включая реку Каргалы и основные озера Урало-Каспийского бассейна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марта 2013 года № 60. Зарегистрировано Департаментом юстиции Актюбинской области 4 апреля 2013 года № 3551.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предотвращения загрязнения, засорения и истощения водохранилищ Актюбинское, Саздинское, Каргалинское и малых водохранилищ, включая реку Каргалы и основные озера Урало-Каспийского бассейна Актюбинской области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водоохранные зоны и полосы на водохранилищах Актюбинское, Саздинское, Каргалинское и малых водохранилищ, включая реку Каргалы и основные озера Урало-Каспийского бассейна Актюбинской области на основании утвержденного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хозяйственного использования водоохранных зон и полос водохранилищ Актюбинское, Саздинское, Каргалинское и малых водохранилищ, включая реку Каргалы и основные озера Урало-Каспийского бассейна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10.07.2020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передать утвержденную проектную документацию акимам Хромтауского, Каргалинского, Мартукского районов и города Актобе для разработки мероприятий по предотвращению загрязнения, засорения и истощения водохранилищ Актюбинское, Саздинское, Каргалинское и малых водохранилищ, включая реку Каргалы и основные озера Урало-Каспийского бассейна Актюбинской области и обеспечения соблюдения режима использования территории водоохранных зон и полос.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акимам города Актобе, Хромтауского, Каргалинского и Мартукского районов,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 водохранилищ Актюбинское, Саздинское, Каргалинское и малых водохранилищ, включая реку Каргалы и основные озера Урало-Каспийского бассейна Актюбинской области: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выносу или ликвидации объектов, расположенных в пределах водоохранных зон и полос и оказывающих вредное влияние на их состояние согласно утвержденного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их содержание в надлежащем санитарном состоянии и соблюдение режима хозяйственного пользования, а также сохранность водоохранных знаков.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Актюбинской области" (Усенгалиев А.Е.) обеспечить размещение настоящего постановления на интернет-ресурсе управления.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Кемалову Р.К.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2013 года № 60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18.10.2024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