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fbc8" w14:textId="519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февраля 2013 года № 5С-13/7. Зарегистрировано Департаментом юстиции Акмолинской области 27 марта 2013 года № 3691.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Бурабайского района,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XIІІ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