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84ab" w14:textId="ac28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13 мая 2010 года № А-1/112 "Об установлении дополнительного перечня лиц, относящихся к целевым группам населения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17 октября 2013 года № А-9/228. Зарегистрировано Департаментом юстиции Акмолинской области 15 ноября 2013 года № 3879. Утратило силу постановлением акимата Шортандинского района Акмолинской области от 7 апреля 2016 года № А-3/78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Шортандинского района Акмолинской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А-3/78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13 мая 2010 года № А-1/112 "Об установлении дополнительного перечня лиц, относящихся к целевым группам населения в Шортандинском районе" (зарегистрированное в Реестре государственной регистрации нормативных правовых актов № 1-18-114, опубликованное 5 июня 2010 года в районной газете "Өрлеу" и 5 июня 2010 года в районной газете "Вести")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с пунктом 2 статьи 5, подпунктом 2) статьи 7 Закона Республики Казахстан от 23 января 2001 года "О занятости населения",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