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42fa" w14:textId="4d74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проживающим в Сандыктауском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26 августа 2013 года № 17/2. Зарегистрировано Департаментом юстиции Акмолинской области 18 сентября 2013 года № 3808. Утратило силу решением Сандыктауского районного маслихата Акмолинской области от 26 декабря 2014 года № 29/10</w:t>
      </w:r>
    </w:p>
    <w:p>
      <w:pPr>
        <w:spacing w:after="0"/>
        <w:ind w:left="0"/>
        <w:jc w:val="both"/>
      </w:pPr>
      <w:r>
        <w:rPr>
          <w:rFonts w:ascii="Times New Roman"/>
          <w:b w:val="false"/>
          <w:i w:val="false"/>
          <w:color w:val="ff0000"/>
          <w:sz w:val="28"/>
        </w:rPr>
        <w:t>      Сноска. Утратило силу решением Сандыктауского районного маслихата Акмолинской области от 26.12.2014 № 29/10 (вступает в силу и вводится в действие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Сандыктауский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малообеспеченным семьям (гражданам) проживающим в Сандыктауском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В.Миронов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С.Клюшников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Сандыктауского района                 Е.Сагдиев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Сандыктауского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от 26 августа 2013 года</w:t>
      </w:r>
      <w:r>
        <w:br/>
      </w:r>
      <w:r>
        <w:rPr>
          <w:rFonts w:ascii="Times New Roman"/>
          <w:b w:val="false"/>
          <w:i w:val="false"/>
          <w:color w:val="000000"/>
          <w:sz w:val="28"/>
        </w:rPr>
        <w:t xml:space="preserve">
№ 17/2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 семьям (гражданам), проживающим в Сандыктауском районе</w:t>
      </w:r>
    </w:p>
    <w:bookmarkEnd w:id="2"/>
    <w:bookmarkStart w:name="z6" w:id="3"/>
    <w:p>
      <w:pPr>
        <w:spacing w:after="0"/>
        <w:ind w:left="0"/>
        <w:jc w:val="both"/>
      </w:pPr>
      <w:r>
        <w:rPr>
          <w:rFonts w:ascii="Times New Roman"/>
          <w:b w:val="false"/>
          <w:i w:val="false"/>
          <w:color w:val="000000"/>
          <w:sz w:val="28"/>
        </w:rPr>
        <w:t>
      Настоящие Правила оказания жилищной помощи малообеспеченным семьям (гражданам), проживающим в Сандыктауском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проживающим в Сандыктауском районе.</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Жилищная помощь оказывается за счет средств районного бюджета малообеспеченным семьям (гражданам), постоянно проживающим в Сандыктауском районе, на оплату:</w:t>
      </w:r>
      <w:r>
        <w:br/>
      </w:r>
      <w:r>
        <w:rPr>
          <w:rFonts w:ascii="Times New Roman"/>
          <w:b w:val="false"/>
          <w:i w:val="false"/>
          <w:color w:val="000000"/>
          <w:sz w:val="28"/>
        </w:rPr>
        <w:t>
</w:t>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Сандыктауского районного маслихата Акмолинской области от 10.04.2014 </w:t>
      </w:r>
      <w:r>
        <w:rPr>
          <w:rFonts w:ascii="Times New Roman"/>
          <w:b w:val="false"/>
          <w:i w:val="false"/>
          <w:color w:val="000000"/>
          <w:sz w:val="28"/>
        </w:rPr>
        <w:t>№ 23/7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000000"/>
          <w:sz w:val="28"/>
        </w:rPr>
        <w:t>
      Доля предельно-допустимых расходов на оплату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в размере 15 процентов к совокупному доходу семьи. (граждан).</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Сандыктауского районного маслихата Акмолинской области от 10.04.2014 </w:t>
      </w:r>
      <w:r>
        <w:rPr>
          <w:rFonts w:ascii="Times New Roman"/>
          <w:b w:val="false"/>
          <w:i w:val="false"/>
          <w:color w:val="000000"/>
          <w:sz w:val="28"/>
        </w:rPr>
        <w:t>№ 23/7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r>
        <w:br/>
      </w:r>
      <w:r>
        <w:rPr>
          <w:rFonts w:ascii="Times New Roman"/>
          <w:b w:val="false"/>
          <w:i w:val="false"/>
          <w:color w:val="000000"/>
          <w:sz w:val="28"/>
        </w:rPr>
        <w:t>
</w:t>
      </w:r>
      <w:r>
        <w:rPr>
          <w:rFonts w:ascii="Times New Roman"/>
          <w:b w:val="false"/>
          <w:i w:val="false"/>
          <w:color w:val="000000"/>
          <w:sz w:val="28"/>
        </w:rPr>
        <w:t>
      Жилищная помощь, проживающим в индивидуальном доме с печным отоплением, предоставляется один раз в год, при этом норма твердого топлива берется единовременно. Расход твердого топлива на 1 квадратный метр учитывается в размере сто двадцать пять килограмм, согласно социальной нормы жилья, но не более пяти тонн на семью в год.</w:t>
      </w:r>
      <w:r>
        <w:br/>
      </w:r>
      <w:r>
        <w:rPr>
          <w:rFonts w:ascii="Times New Roman"/>
          <w:b w:val="false"/>
          <w:i w:val="false"/>
          <w:color w:val="000000"/>
          <w:sz w:val="28"/>
        </w:rPr>
        <w:t>
</w:t>
      </w:r>
      <w:r>
        <w:rPr>
          <w:rFonts w:ascii="Times New Roman"/>
          <w:b w:val="false"/>
          <w:i w:val="false"/>
          <w:color w:val="000000"/>
          <w:sz w:val="28"/>
        </w:rPr>
        <w:t>
      Для расчета стоимости твердого топлива учитываются средние цены, сложившиеся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4. Компенсационные нормы при баллонном газоснабжении два баллона газа (вес одного баллона не более десяти килограмм) на семью в месяц.</w:t>
      </w:r>
      <w:r>
        <w:br/>
      </w:r>
      <w:r>
        <w:rPr>
          <w:rFonts w:ascii="Times New Roman"/>
          <w:b w:val="false"/>
          <w:i w:val="false"/>
          <w:color w:val="000000"/>
          <w:sz w:val="28"/>
        </w:rPr>
        <w:t>
</w:t>
      </w:r>
      <w:r>
        <w:rPr>
          <w:rFonts w:ascii="Times New Roman"/>
          <w:b w:val="false"/>
          <w:i w:val="false"/>
          <w:color w:val="000000"/>
          <w:sz w:val="28"/>
        </w:rPr>
        <w:t>
      5. Установить норму расхода электрической энергии 100 (сто)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6. Установить норму расхода воды не более 2,5 кубических метра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7. Уполномоченным органом по назначению и выплате жилищной помощи определено государственное учреждение «Отдел занятости и социальных программ Сандыктауского района».</w:t>
      </w:r>
    </w:p>
    <w:bookmarkEnd w:id="5"/>
    <w:bookmarkStart w:name="z24" w:id="6"/>
    <w:p>
      <w:pPr>
        <w:spacing w:after="0"/>
        <w:ind w:left="0"/>
        <w:jc w:val="left"/>
      </w:pPr>
      <w:r>
        <w:rPr>
          <w:rFonts w:ascii="Times New Roman"/>
          <w:b/>
          <w:i w:val="false"/>
          <w:color w:val="000000"/>
        </w:rPr>
        <w:t xml:space="preserve"> 
2. Назначение и выплата жилищной помощи</w:t>
      </w:r>
    </w:p>
    <w:bookmarkEnd w:id="6"/>
    <w:bookmarkStart w:name="z25" w:id="7"/>
    <w:p>
      <w:pPr>
        <w:spacing w:after="0"/>
        <w:ind w:left="0"/>
        <w:jc w:val="both"/>
      </w:pPr>
      <w:r>
        <w:rPr>
          <w:rFonts w:ascii="Times New Roman"/>
          <w:b w:val="false"/>
          <w:i w:val="false"/>
          <w:color w:val="000000"/>
          <w:sz w:val="28"/>
        </w:rPr>
        <w:t>
      8.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9.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Сандыктауского района»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10. Жилищная помощь назначается на основании заявления собственника или нанимателя (поднанимателя) жилья и прилагаемых к нему следующих документов:</w:t>
      </w:r>
      <w:r>
        <w:br/>
      </w:r>
      <w:r>
        <w:rPr>
          <w:rFonts w:ascii="Times New Roman"/>
          <w:b w:val="false"/>
          <w:i w:val="false"/>
          <w:color w:val="000000"/>
          <w:sz w:val="28"/>
        </w:rPr>
        <w:t>
</w:t>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3) копию книги регистрации граждан либо адресную справку, либо справку сельских и/или аульных акимов, подтверждающую регистрацию по постоянному месту жительства заявителя;</w:t>
      </w:r>
      <w:r>
        <w:br/>
      </w:r>
      <w:r>
        <w:rPr>
          <w:rFonts w:ascii="Times New Roman"/>
          <w:b w:val="false"/>
          <w:i w:val="false"/>
          <w:color w:val="000000"/>
          <w:sz w:val="28"/>
        </w:rPr>
        <w:t>
</w:t>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w:t>
      </w:r>
      <w:r>
        <w:rPr>
          <w:rFonts w:ascii="Times New Roman"/>
          <w:b w:val="false"/>
          <w:i w:val="false"/>
          <w:color w:val="000000"/>
          <w:sz w:val="28"/>
        </w:rPr>
        <w:t>
      5) счета за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
      6) счета о размерах ежемесячных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000000"/>
          <w:sz w:val="28"/>
        </w:rPr>
        <w:t>
      7) квитанцию-счет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8) счета о размере арендной платы за пользование жилищем, арендованным местным исполнительным органом в частном жилищном фонде, предъявленные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Сандыктауского районного маслихата Акмолинской области от 10.04.2014 </w:t>
      </w:r>
      <w:r>
        <w:rPr>
          <w:rFonts w:ascii="Times New Roman"/>
          <w:b w:val="false"/>
          <w:i w:val="false"/>
          <w:color w:val="000000"/>
          <w:sz w:val="28"/>
        </w:rPr>
        <w:t>№ 23/7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Государственным учреждением «Отдел занятости и социальных программ Сандыктауского района» выносится решение об отказе в назначении жилищной помощи в случае, если:</w:t>
      </w:r>
      <w:r>
        <w:br/>
      </w:r>
      <w:r>
        <w:rPr>
          <w:rFonts w:ascii="Times New Roman"/>
          <w:b w:val="false"/>
          <w:i w:val="false"/>
          <w:color w:val="000000"/>
          <w:sz w:val="28"/>
        </w:rPr>
        <w:t>
</w:t>
      </w:r>
      <w:r>
        <w:rPr>
          <w:rFonts w:ascii="Times New Roman"/>
          <w:b w:val="false"/>
          <w:i w:val="false"/>
          <w:color w:val="000000"/>
          <w:sz w:val="28"/>
        </w:rPr>
        <w:t>
      1) оплата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не превышает предельно допустимый уровень расходов семьи на эти цели 15 процентов;</w:t>
      </w:r>
      <w:r>
        <w:br/>
      </w:r>
      <w:r>
        <w:rPr>
          <w:rFonts w:ascii="Times New Roman"/>
          <w:b w:val="false"/>
          <w:i w:val="false"/>
          <w:color w:val="000000"/>
          <w:sz w:val="28"/>
        </w:rPr>
        <w:t>
</w:t>
      </w:r>
      <w:r>
        <w:rPr>
          <w:rFonts w:ascii="Times New Roman"/>
          <w:b w:val="false"/>
          <w:i w:val="false"/>
          <w:color w:val="000000"/>
          <w:sz w:val="28"/>
        </w:rPr>
        <w:t>
      2) предоставляются недостоверные сведения.</w:t>
      </w:r>
      <w:r>
        <w:br/>
      </w:r>
      <w:r>
        <w:rPr>
          <w:rFonts w:ascii="Times New Roman"/>
          <w:b w:val="false"/>
          <w:i w:val="false"/>
          <w:color w:val="000000"/>
          <w:sz w:val="28"/>
        </w:rPr>
        <w:t>
</w:t>
      </w:r>
      <w:r>
        <w:rPr>
          <w:rFonts w:ascii="Times New Roman"/>
          <w:b w:val="false"/>
          <w:i w:val="false"/>
          <w:color w:val="000000"/>
          <w:sz w:val="28"/>
        </w:rPr>
        <w:t>
      3) семья (гражданин) имеет в частной собственности более одной единицы жилья (квартиры, дома) или сдающих жилые помещения в наем (поднаем);</w:t>
      </w:r>
      <w:r>
        <w:br/>
      </w:r>
      <w:r>
        <w:rPr>
          <w:rFonts w:ascii="Times New Roman"/>
          <w:b w:val="false"/>
          <w:i w:val="false"/>
          <w:color w:val="000000"/>
          <w:sz w:val="28"/>
        </w:rPr>
        <w:t>
</w:t>
      </w:r>
      <w:r>
        <w:rPr>
          <w:rFonts w:ascii="Times New Roman"/>
          <w:b w:val="false"/>
          <w:i w:val="false"/>
          <w:color w:val="000000"/>
          <w:sz w:val="28"/>
        </w:rPr>
        <w:t>
      4) трудоспособные члены семьи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Сандыктауского района»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w:t>
      </w:r>
      <w:r>
        <w:rPr>
          <w:rFonts w:ascii="Times New Roman"/>
          <w:b w:val="false"/>
          <w:i w:val="false"/>
          <w:color w:val="000000"/>
          <w:sz w:val="28"/>
        </w:rPr>
        <w:t>
      12. Государственное учреждение «Отдел занятости и социальных программ Сандыктауского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13.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Сандыктауского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14. В случае возникновения сомнения в достоверности информации государственное учреждение «Отдел занятости и социальных программ Сандыктауского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Сандыктауского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15. Выплата жилищной помощи малообеспеченным семьям (гражданам) осуществляется государственным учреждением «Отдел занятости и социальных программ Сандыктауского района» через банки второго уровня либо почтовые отделения связи путем зачисления на личные счета заявителей.</w:t>
      </w:r>
    </w:p>
    <w:bookmarkEnd w:id="7"/>
    <w:bookmarkStart w:name="z45" w:id="8"/>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претендующей на получение жилищной помощи</w:t>
      </w:r>
    </w:p>
    <w:bookmarkEnd w:id="8"/>
    <w:bookmarkStart w:name="z46" w:id="9"/>
    <w:p>
      <w:pPr>
        <w:spacing w:after="0"/>
        <w:ind w:left="0"/>
        <w:jc w:val="both"/>
      </w:pPr>
      <w:r>
        <w:rPr>
          <w:rFonts w:ascii="Times New Roman"/>
          <w:b w:val="false"/>
          <w:i w:val="false"/>
          <w:color w:val="000000"/>
          <w:sz w:val="28"/>
        </w:rPr>
        <w:t>
      16.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Сандыктауского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