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1bf60" w14:textId="e01bf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Сандыктауского района от 21 февраля 2011 года № А-2/55 "Об определении мест для размещения агитационных печатных материалов и предоставлении кандидатам помещений для встреч с избирателями"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Сандыктауского района Акмолинской области от 22 апреля 2013 года № А-4/116. Зарегистрировано Департаментом юстиции Акмолинской области 22 мая 2013 года № 3749. Утратило силу постановлением акимата Сандыктауского района Акмолинской области от 24 октября 2014 года № А-11/355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Сандыктауского района Акмолинской области от 24.10.2014 № А-11/355 (вступает в силу и 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Сандыктауского района "Об определении мест для размещения агитационных печатных материалов и предоставлении кандидатам помещений для встреч с избирателями" от 21 февраля 2011 года № А-2/55 (зарегистрировано в Реестре государственной регистрации нормативных правовых актов № 1-16-122, опубликовано 2 марта 2011 года в газете "Сандыктауские вести")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Контроль за исполнением настоящего постановления возложить на руководителя аппарата акима района Құдабай С.К.".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Сандыктауского района                 К.Суюндиков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