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bcb0" w14:textId="c6eb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
образования, социального обеспечения, культуры, спорта и ветеринарии, прибывшим для работы и проживания в сельские населенные пункты Жаксынского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20 февраля 2013 года № 5ВС-13-3. Зарегистрировано Департаментом юстиции Акмолинской области 06 марта 2013 года № 3666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«О государственном регулировании развития агропромышленного комплекса и сельских территорий»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Жаксынского района, в пределах суммы предусмотренной в бюджете района на 2013 год, следующие меры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районного маслихата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Жаксынского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Б.Джанадилов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Жаксынского района                    И.Кабдугалиев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