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1963" w14:textId="3e91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20 декабря 2013 года № А-12/419. Зарегистрировано Департаментом юстиции Акмолинской области 14 января 2014 года № 3956. Утратило силу в связи с истечением срока применения - (письмо акимата Жаркаинского района Акмолинской области от 8 января 2015 года № 01-05)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Жаркаинского района Акмолинской области от 08.01.2015 № 01-05).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дополнительный перечень лиц относящихся к целевым группам населения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21 года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длительно не работающие (более года) граждане;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мигранты;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высвобожденные с гражданской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выпускники учебных заведений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 больные туберкулезом, прошедшие курс лечения после заболевания.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Альжанова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А.Уисимбаев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